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80" w:rsidRPr="005D0780" w:rsidRDefault="00C32757" w:rsidP="005D0780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Примерные темы выпускных квалификационных работ по образовательным </w:t>
      </w:r>
      <w:r w:rsidR="005D0780" w:rsidRPr="005D0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программам </w:t>
      </w:r>
      <w:proofErr w:type="spellStart"/>
      <w:r w:rsidR="005D0780" w:rsidRPr="005D0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бакалавриата</w:t>
      </w:r>
      <w:proofErr w:type="spellEnd"/>
      <w:r w:rsidR="005D0780" w:rsidRPr="005D0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D0780" w:rsidRPr="005D0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2023-2024 учебном году</w:t>
      </w:r>
    </w:p>
    <w:p w:rsidR="00C32757" w:rsidRPr="005D0780" w:rsidRDefault="00C32757" w:rsidP="005D0780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2757" w:rsidRPr="005D0780" w:rsidRDefault="00C32757" w:rsidP="005D0780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09.04.03 Прикладная информатика</w:t>
      </w:r>
    </w:p>
    <w:p w:rsidR="00C32757" w:rsidRPr="005D0780" w:rsidRDefault="00C32757" w:rsidP="005D0780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 программа 09.03.03.035 Прикладная информатика в области искусств и гуманитарных наук</w:t>
      </w:r>
    </w:p>
    <w:p w:rsidR="00C32757" w:rsidRPr="005D0780" w:rsidRDefault="00C32757" w:rsidP="005D0780">
      <w:pPr>
        <w:shd w:val="clear" w:color="auto" w:fill="FFFFFF"/>
        <w:tabs>
          <w:tab w:val="left" w:pos="142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EC0" w:rsidRPr="005D0780" w:rsidRDefault="00764EC0" w:rsidP="005D0780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методов компьютерного анализа текста для дифференцирования региональных особенностей литературы Енисейской Сибири.</w:t>
      </w:r>
    </w:p>
    <w:p w:rsidR="00764EC0" w:rsidRPr="005D0780" w:rsidRDefault="00764EC0" w:rsidP="005D0780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сайта интерактивного дневника на основе персонажей книги Льюиса Кэрролла «Алиса в стране чудес».</w:t>
      </w:r>
    </w:p>
    <w:p w:rsidR="00764EC0" w:rsidRPr="005D0780" w:rsidRDefault="00764EC0" w:rsidP="005D0780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Дизайн и оформление журнала с картинами </w:t>
      </w:r>
      <w:proofErr w:type="spellStart"/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Еселевича</w:t>
      </w:r>
      <w:proofErr w:type="spellEnd"/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Я.С. с элементами дополненной реальности.</w:t>
      </w:r>
    </w:p>
    <w:p w:rsidR="00764EC0" w:rsidRPr="005D0780" w:rsidRDefault="00764EC0" w:rsidP="005D0780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 инструмента определения жанров видеоигр с использованием алгоритмов нечеткой кластеризации.</w:t>
      </w:r>
    </w:p>
    <w:p w:rsidR="00764EC0" w:rsidRPr="005D0780" w:rsidRDefault="00764EC0" w:rsidP="005D0780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Цифровые методы разработки визуального стиля компании строительной области.</w:t>
      </w:r>
    </w:p>
    <w:p w:rsidR="00764EC0" w:rsidRPr="005D0780" w:rsidRDefault="00764EC0" w:rsidP="005D0780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Социальная сеть Ганса </w:t>
      </w:r>
      <w:proofErr w:type="spellStart"/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Слоана</w:t>
      </w:r>
      <w:proofErr w:type="spellEnd"/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4EC0" w:rsidRPr="005D0780" w:rsidRDefault="00764EC0" w:rsidP="005D0780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элементов пейзажной живописи с помощью компьютерного зрения.</w:t>
      </w:r>
    </w:p>
    <w:p w:rsidR="00764EC0" w:rsidRPr="005D0780" w:rsidRDefault="00764EC0" w:rsidP="005D0780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европейских художественных произведений 17-19 веков при помощи компьютерного зрения.</w:t>
      </w:r>
    </w:p>
    <w:p w:rsidR="00764EC0" w:rsidRPr="005D0780" w:rsidRDefault="00764EC0" w:rsidP="005D0780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виртуального музея спорта СФУ: Концепция, содержание, структура.</w:t>
      </w:r>
    </w:p>
    <w:p w:rsidR="00764EC0" w:rsidRPr="005D0780" w:rsidRDefault="00764EC0" w:rsidP="005D0780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виртуального музея спорта СФУ: Проект производства.</w:t>
      </w:r>
    </w:p>
    <w:p w:rsidR="00764EC0" w:rsidRPr="005D0780" w:rsidRDefault="00764EC0" w:rsidP="005D0780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для распознавания археологических объектов.</w:t>
      </w:r>
    </w:p>
    <w:p w:rsidR="00764EC0" w:rsidRPr="005D0780" w:rsidRDefault="00764EC0" w:rsidP="005D0780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интерактивной визуализации Кутузовского коридора Зимнего дворца для предоставления концепта новой экспозиции в среде </w:t>
      </w:r>
      <w:proofErr w:type="spellStart"/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Unreal</w:t>
      </w:r>
      <w:proofErr w:type="spellEnd"/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Engine</w:t>
      </w:r>
      <w:proofErr w:type="spellEnd"/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</w:t>
      </w:r>
    </w:p>
    <w:p w:rsidR="00764EC0" w:rsidRPr="005D0780" w:rsidRDefault="00764EC0" w:rsidP="005D0780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 базы данных «Реестр частных музеев Енисейской Сибири».</w:t>
      </w:r>
    </w:p>
    <w:p w:rsidR="00764EC0" w:rsidRPr="005D0780" w:rsidRDefault="00764EC0" w:rsidP="005D0780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технологии в создании </w:t>
      </w:r>
      <w:proofErr w:type="spellStart"/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буктрейлеров</w:t>
      </w:r>
      <w:proofErr w:type="spellEnd"/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4EC0" w:rsidRPr="005D0780" w:rsidRDefault="00764EC0" w:rsidP="005D0780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бота с функцией </w:t>
      </w:r>
      <w:proofErr w:type="spellStart"/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модерации</w:t>
      </w:r>
      <w:proofErr w:type="spellEnd"/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голосовых чатов.</w:t>
      </w:r>
    </w:p>
    <w:p w:rsidR="00764EC0" w:rsidRPr="005D0780" w:rsidRDefault="00764EC0" w:rsidP="005D0780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</w:t>
      </w:r>
      <w:proofErr w:type="spellStart"/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-игры с использованием искусственного интеллекта в боте.</w:t>
      </w:r>
    </w:p>
    <w:p w:rsidR="00764EC0" w:rsidRPr="005D0780" w:rsidRDefault="00764EC0" w:rsidP="005D0780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процедурной генерации культурных объектов на территории Енисейской Сибири. Каменное зодчество. В среде </w:t>
      </w:r>
      <w:proofErr w:type="spellStart"/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Unreal</w:t>
      </w:r>
      <w:proofErr w:type="spellEnd"/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Engine</w:t>
      </w:r>
      <w:proofErr w:type="spellEnd"/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</w:t>
      </w:r>
    </w:p>
    <w:p w:rsidR="00764EC0" w:rsidRPr="005D0780" w:rsidRDefault="00764EC0" w:rsidP="005D0780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комплекта моделей культовых сооружений г. Красноярск для 3д-печати. Заказа макетной мастерской г. Красноярска.</w:t>
      </w:r>
    </w:p>
    <w:p w:rsidR="00764EC0" w:rsidRPr="005D0780" w:rsidRDefault="00764EC0" w:rsidP="005D0780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интерактивной визуализации жилого комплекса "Портовый", г. Красноярск для рекламных целей в среде </w:t>
      </w:r>
      <w:proofErr w:type="spellStart"/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UnrealEngine</w:t>
      </w:r>
      <w:proofErr w:type="spellEnd"/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</w:t>
      </w:r>
    </w:p>
    <w:p w:rsidR="00764EC0" w:rsidRPr="005D0780" w:rsidRDefault="00764EC0" w:rsidP="005D0780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интерактивной хронологической карты истории Енисейской губернии (1822-1925).</w:t>
      </w:r>
    </w:p>
    <w:p w:rsidR="00764EC0" w:rsidRPr="005D0780" w:rsidRDefault="00764EC0" w:rsidP="005D0780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 интерактивной трёхмерной модели представления коренного малочисленного народа: кеты</w:t>
      </w:r>
    </w:p>
    <w:p w:rsidR="00764EC0" w:rsidRPr="005D0780" w:rsidRDefault="00764EC0" w:rsidP="005D0780">
      <w:pPr>
        <w:numPr>
          <w:ilvl w:val="0"/>
          <w:numId w:val="1"/>
        </w:numPr>
        <w:shd w:val="clear" w:color="auto" w:fill="FFFFFF"/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платформы контент-</w:t>
      </w:r>
      <w:proofErr w:type="spellStart"/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креаторов</w:t>
      </w:r>
      <w:proofErr w:type="spellEnd"/>
      <w:r w:rsidRPr="005D0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«тон».</w:t>
      </w:r>
    </w:p>
    <w:p w:rsidR="00937EB4" w:rsidRPr="005D0780" w:rsidRDefault="00937EB4" w:rsidP="005D078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4EC0" w:rsidRPr="005D0780" w:rsidRDefault="00764EC0" w:rsidP="005D078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32757" w:rsidRPr="005D0780" w:rsidRDefault="00C32757" w:rsidP="005D0780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42.03.01 Реклама и связи с общественностью</w:t>
      </w:r>
    </w:p>
    <w:p w:rsidR="00764EC0" w:rsidRPr="005D0780" w:rsidRDefault="00C32757" w:rsidP="005D078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 программа 42.03.01.31 Рекламный маркетинг</w:t>
      </w:r>
    </w:p>
    <w:p w:rsidR="00764EC0" w:rsidRPr="005D0780" w:rsidRDefault="00764EC0" w:rsidP="005D078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78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Личное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брендирование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в социальных сетях: основные тренды, оценка региональными пользователями и тенденции развития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Маркетинговые стратегии брендов в условиях кризисного рынка (с указанием продуктовой категории, целевой аудитории и т.д.).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Формирование бренда на рынке (с указанием рынка, продуктовой категории, целевой аудитории и т.д.).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lastRenderedPageBreak/>
        <w:t>Цифровой маркетинг как инструмент продвижения результатов интеллектуальной деятельности на рынке Красноярского края (с указанием рынка, продуктовой категории, целевой аудитории и т.д.).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Marketing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в продвижении</w:t>
      </w:r>
      <w:r w:rsidRPr="005D0780">
        <w:rPr>
          <w:rFonts w:ascii="Times New Roman" w:hAnsi="Times New Roman" w:cs="Times New Roman"/>
          <w:sz w:val="24"/>
          <w:szCs w:val="24"/>
        </w:rPr>
        <w:br/>
        <w:t>компании на региональном рынке (с указанием рынка, продуктовой категории, целевой аудитории и т.д.).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Роль событийного маркетинга в продвижении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>-агентств</w:t>
      </w:r>
      <w:r w:rsidRPr="005D0780">
        <w:rPr>
          <w:rFonts w:ascii="Times New Roman" w:hAnsi="Times New Roman" w:cs="Times New Roman"/>
          <w:sz w:val="24"/>
          <w:szCs w:val="24"/>
        </w:rPr>
        <w:br/>
        <w:t>на региональных рынках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Роль рекламы в продвижении индустрии Красноярского края (с указанием рынка, продуктовой категории, целевой аудитории и т.д.).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Альтернативный маркетинг как эффективная технология продвижения (с указанием рынка, продуктовой категории, целевой аудитории и т.д.).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Фестивальная реклама: маркетинговый и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культуротворческий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потенциал.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Рекламное позиционирование (с указанием рынка, продуктовой категории, целевой аудитории и т.д.).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Имиджевое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позиционирование российской науки средствами ИМК: привлечение молодежи Красноярского края к научной деятельности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Особенности маркетинговых технологий в продвижении (с указанием рынка, продуктовой категории, целевой аудитории и т.д.).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Событийный маркетинг как технология формирования имиджа организации/проекта.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Арт-объекты и их роль в рекламной / PR-кампании социально-культурных мероприятий на территории Красноярского края.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Маркетинг в продвижении услуг организации в сфере B2B.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Особенности PR-деятельности (с указанием рынка, продуктовой категории, целевой аудитории и т.д.).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Специфика продвижения бизнеса на локальных рынках (с указанием рынка, продуктовой категории, целевой аудитории и т.д.).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Имидж как коммуникативная технология в условиях экономического кризиса (с указанием рынка, продуктовой категории, целевой аудитории и т.д.).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Общественные тренды как факторы, влияющие на потребительское поведение (с указанием рынка, продуктовой категории, целевой аудитории и т.д.).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Мотив патриотизма в рекламе / PR как метод продвижения продукта на рынке (с указанием рынка, продуктовой категории, целевой аудитории и т.д.).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Особенности применения социальных сетей в продвижении компании на рынке (с указанием рынка, продуктовой категории, целевой аудитории и т.д.).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Инструменты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при формировании имиджа (с указанием рынка, продуктовой категории, целевой аудитории и т.д.).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Роль социальных стереотипов в разработке коммерческого рекламного продукта.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Особенности формирования стратегий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брендинга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на региональном рынке (с указанием рынка, продуктовой категории, целевой аудитории и т.д.).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Кросс-культурные особенности региональной рекламы на рынке (с указанием рынка, продуктовой категории, целевой аудитории и т.д.).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Нормативно-правовые механизмы регулирования рекламы (с указанием рынка, продуктовой категории, целевой аудитории и т.д.).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Продвижение здорового образа жизни средствами коммуникативных технологи (реклама, </w:t>
      </w:r>
      <w:proofErr w:type="gramStart"/>
      <w:r w:rsidRPr="005D0780">
        <w:rPr>
          <w:rFonts w:ascii="Times New Roman" w:hAnsi="Times New Roman" w:cs="Times New Roman"/>
          <w:sz w:val="24"/>
          <w:szCs w:val="24"/>
        </w:rPr>
        <w:t>PR)(</w:t>
      </w:r>
      <w:proofErr w:type="gramEnd"/>
      <w:r w:rsidRPr="005D0780">
        <w:rPr>
          <w:rFonts w:ascii="Times New Roman" w:hAnsi="Times New Roman" w:cs="Times New Roman"/>
          <w:sz w:val="24"/>
          <w:szCs w:val="24"/>
        </w:rPr>
        <w:t>с указанием сегмента целевой аудитории) в условиях городской среды / сельской местности на территории Красноярского края .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Роль рекламы / PR-технологий в развитии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fashion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>-индустрии на региональном рынке.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lastRenderedPageBreak/>
        <w:t>Креативный класс как целевая аудитория рекламы /PR (с указанием рынка, продуктовой категории, целевой аудитории и т.д.).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Эффективность скрытой рекламы в социальных сетях (с указанием рынка, продуктовой категории, целевой аудитории и т.д.).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Роль рекламы / PR в формировании информационного пространства современной художественной культуры Красноярского края.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Малобюджетные технологии в комплексе маркетинговых коммуникаций как инструмент продвижения продукта на региональном рынке (с указанием продукта, территориальной принадлежности, целевой аудитории и др.).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Планирование и организация коммуникационной кампании в продвижении (компании, идеи, проекта и др.) в современных рыночных условиях на территории Красноярского края.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Особенности организационно-управленческой работы с малыми коллективами в сфере рекламной и PR деятельности.</w:t>
      </w:r>
    </w:p>
    <w:p w:rsidR="00764EC0" w:rsidRPr="005D0780" w:rsidRDefault="00764EC0" w:rsidP="005D0780">
      <w:pPr>
        <w:pStyle w:val="a3"/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Применение технологий эмпирического маркетинга на региональном арт-рынке: (специфика продвижения культурного продукта с уточнением сегмента рынка, целевой аудитории и др.)</w:t>
      </w:r>
    </w:p>
    <w:p w:rsidR="00764EC0" w:rsidRPr="005D0780" w:rsidRDefault="00764EC0" w:rsidP="005D078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4EC0" w:rsidRPr="005D0780" w:rsidRDefault="00764EC0" w:rsidP="005D078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94920" w:rsidRPr="005D0780" w:rsidRDefault="00A94920" w:rsidP="005D0780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</w:t>
      </w:r>
      <w:r w:rsidRPr="005D0780">
        <w:rPr>
          <w:rFonts w:ascii="Times New Roman" w:hAnsi="Times New Roman" w:cs="Times New Roman"/>
          <w:b/>
          <w:sz w:val="24"/>
          <w:szCs w:val="24"/>
        </w:rPr>
        <w:t>42.03.03 Издательское дело</w:t>
      </w:r>
    </w:p>
    <w:p w:rsidR="00A94920" w:rsidRPr="005D0780" w:rsidRDefault="00A94920" w:rsidP="005D0780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Образовательная программа </w:t>
      </w:r>
      <w:r w:rsidRPr="005D0780">
        <w:rPr>
          <w:rFonts w:ascii="Times New Roman" w:hAnsi="Times New Roman" w:cs="Times New Roman"/>
          <w:b/>
          <w:sz w:val="24"/>
          <w:szCs w:val="24"/>
        </w:rPr>
        <w:t>42.03.03.31 Менеджмент и проектирование в издательском деле</w:t>
      </w:r>
    </w:p>
    <w:p w:rsidR="00764EC0" w:rsidRPr="005D0780" w:rsidRDefault="00764EC0" w:rsidP="005D078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4EC0" w:rsidRPr="005D0780" w:rsidRDefault="00764EC0" w:rsidP="005D078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2673"/>
          <w:tab w:val="left" w:pos="3581"/>
          <w:tab w:val="left" w:pos="5135"/>
          <w:tab w:val="left" w:pos="5627"/>
          <w:tab w:val="left" w:pos="70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Формирование концепции иллюстрирования литературно-художественного издания для детей. Редакторский аспект. 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2673"/>
          <w:tab w:val="left" w:pos="3581"/>
          <w:tab w:val="left" w:pos="5135"/>
          <w:tab w:val="left" w:pos="5627"/>
          <w:tab w:val="left" w:pos="70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Культура книги в издательском деле. Теория и практика (издания –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2673"/>
          <w:tab w:val="left" w:pos="3581"/>
          <w:tab w:val="left" w:pos="5135"/>
          <w:tab w:val="left" w:pos="5627"/>
          <w:tab w:val="left" w:pos="70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Принципы формирования серии (по выбору студента). Редакторский аспект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2673"/>
          <w:tab w:val="left" w:pos="3581"/>
          <w:tab w:val="left" w:pos="5135"/>
          <w:tab w:val="left" w:pos="5627"/>
          <w:tab w:val="left" w:pos="70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Разработка комплекса маркетинга для книжной серии.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2673"/>
          <w:tab w:val="left" w:pos="3581"/>
          <w:tab w:val="left" w:pos="5135"/>
          <w:tab w:val="left" w:pos="5627"/>
          <w:tab w:val="left" w:pos="70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Книжные серии современной зарубежной прозы. Редакторский аспект 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2673"/>
          <w:tab w:val="left" w:pos="3581"/>
          <w:tab w:val="left" w:pos="5135"/>
          <w:tab w:val="left" w:pos="5627"/>
          <w:tab w:val="left" w:pos="70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Учебник как вид издания (на примере профилирующих учебников для высшей школы).</w:t>
      </w:r>
      <w:bookmarkStart w:id="0" w:name="_GoBack"/>
      <w:bookmarkEnd w:id="0"/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2673"/>
          <w:tab w:val="left" w:pos="3581"/>
          <w:tab w:val="left" w:pos="5135"/>
          <w:tab w:val="left" w:pos="5627"/>
          <w:tab w:val="left" w:pos="70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 Учебник как вид издания (на примере общеобразовательных учебников среднего профессионального образования).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2673"/>
          <w:tab w:val="left" w:pos="3581"/>
          <w:tab w:val="left" w:pos="5135"/>
          <w:tab w:val="left" w:pos="5627"/>
          <w:tab w:val="left" w:pos="70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Учебник как вид издания (на примере общетеоретических учебников для высшей школы).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2673"/>
          <w:tab w:val="left" w:pos="3581"/>
          <w:tab w:val="left" w:pos="5135"/>
          <w:tab w:val="left" w:pos="5627"/>
          <w:tab w:val="left" w:pos="70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Работа редактора над учебно-методическим комплектом для общеобразовательной школы.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Иллюстрации в учебнике для общеобразовательной школы (издание – по выбору студента.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Региональный энциклопедический словарь как вид издания.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 Отраслевой терминологический словарь. Особенности работы редактора.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 Редакторская подготовка лингвистического словаря.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 Работа редактора над справочным изданием (издание –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 Работа редактора над справочным литературоведческим изданием (издание –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 Принципы редакторской подготовки национальной энциклопедии.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 Производственные справочники. Особенности редакторской подготовки.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 Особенности редакторской подготовки нормативных изданий (издания – по выбору студентов).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 Редакторская подготовка научно-популярного издания по медицине (издание </w:t>
      </w:r>
      <w:r w:rsidRPr="005D0780">
        <w:rPr>
          <w:rFonts w:ascii="Times New Roman" w:hAnsi="Times New Roman" w:cs="Times New Roman"/>
          <w:sz w:val="24"/>
          <w:szCs w:val="24"/>
        </w:rPr>
        <w:lastRenderedPageBreak/>
        <w:t>–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 Приемы образного отражения информации в научно-популярных произведениях.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 Аппарат научно-популярных изданий. Принципы формирования и подготовки (издания –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 Приемы популяризации научных знаний (материал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 Способы включения терминологической лексики в научно-популярный текст (материал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 Редакторская оценка приемов и средств занимательности в научно-популярной литературе.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 Издание для досуга. Особенности редакторской подготовки (издание -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 Редакторская подготовка путеводителей (на примере изданий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 Работа редактора над научной монографией по гуманитарным наукам.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 Нетекстовые элементы в научном издании: методика ввода в текст и редакционно-техническая обработка.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 Редакторская подготовка научного сборника (на примере изданий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 Концепция и модель переводного издания. Особенности работы редактора над переводным изданием художественной литературы (издание –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Справочный аппарат изданий литературно-художественных произведений зарубежных авторов. Редакторский аспект 57. Особенности подготовки комментариев в переводных изданиях (издания –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 Редакторский анализ изданий собраний сочинений зарубежных писателей (издания –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Принцип формирования справочного аппарата в переводных изданиях произведений художественной литературы (издания последних лет –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Литературно-художественные серии в репертуаре современного российского издательства (на примере издательства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Редакторская подготовка литературно-художественного издания (на примере серии «Литературные памятники» издательства «Наука»).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Особенности редакционной подготовки литературно-художественного произведения современного автора (издание –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 Особенности подготовки антологии.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 Редакторская подготовка литературно-художественного сборника поэта-классика.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Особенности редакционно-издательской подготовки изданий фольклорных произведений (издание –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Работа редактора над структурой сборника рассказов (издание –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Особенности редакционной подготовки современного литературно-художественного сборника (издание –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Работа редактора над иллюстративным материалом при подготовке литературно-художественного издания (издание –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Работа редактора над справочным аппаратом в литературно-художественном издании (издание –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Особенности формирования справочного аппарата собрания сочинений (издание –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Примечания и комментарии как элемент аппарата изданий произведений писателей-классиков (на примере издания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Вступительные статьи в массовых изданиях произведений художественной </w:t>
      </w:r>
      <w:r w:rsidRPr="005D0780">
        <w:rPr>
          <w:rFonts w:ascii="Times New Roman" w:hAnsi="Times New Roman" w:cs="Times New Roman"/>
          <w:sz w:val="24"/>
          <w:szCs w:val="24"/>
        </w:rPr>
        <w:lastRenderedPageBreak/>
        <w:t>литературы. Критерии редакторской оценки (изданий –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Особенности редакционной подготовки электронного литературно-художественного научного издания (на примере электронных библиотек).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Формы представления литературных произведений в сети Интернет. Редакторский аспект.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Принципы подготовки беллетризованной биографии (издания – по выбору студентов).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Принципы формирования справочного аппарата серийного издания по искусству (издание –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Особенности иллюстрирования монографии по изобразительному искусству (издание –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Работа редактора над аппаратом мемуарного издания (издание –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Критерии редакторской оценки фактического материала в мемуарных изданиях (издания –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 Иллюстрации в мемуарном издании по искусству. Критерии редакторской оценки.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Особенности работы редактора над произведениями приключенческой литературы.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Особенности издания произведений в жанре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(издания –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Принципы литературного редактирования рекламных текстов.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 Виды рекламных изданий.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Работа редактора над текстовым и иллюстративным материалом в рекламных изданиях.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Стилистические приемы, используемые в рекламных текстах различной тематической принадлежности (по выбору студента). Редакторский анализ.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Роль редактора в процессе оптимизации рекламного сообщения.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Приемы мотивации потребителя, используемые в рекламных изданиях в зависимости от их видовой принадлежности.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Специфика подготовки рекламных материалов к выставке. Редакторский аспект.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Разработка рекламной идеи, ее реализация в рекламных изданиях (из опыта издательства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Особенности работы редактора над словарными статьями в энциклопедических словарях (материал –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Критерии редакторской оценки средств речевой экспрессии (издание –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Редакторский анализ лексики пассивного запаса в современной богословской литературе 94. Разработка художественного ряда издания с учетом мотивации покупателя.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Фотоальбомы в репертуаре современного издательства. Редакторский аспект.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Фоторедактор как организатор издательского процесса.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Редактор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фотопубликаций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>. Профессиональные задачи (на примере изданий «Московский дом фотографии»).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Редактор и автор: творческие и правовые аспекты взаимоотношений (из опыта издательства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Особенности взаимоотношения редактора и автора: личностный аспект.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Психологическая подготовленность будущего редактора к профессиональной деятельности.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780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как необходимая характеристика профессиональной деятельности редактора.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Проблема самоуправления эмоциональным состоянием редактора в процессе </w:t>
      </w:r>
      <w:r w:rsidRPr="005D0780">
        <w:rPr>
          <w:rFonts w:ascii="Times New Roman" w:hAnsi="Times New Roman" w:cs="Times New Roman"/>
          <w:sz w:val="24"/>
          <w:szCs w:val="24"/>
        </w:rPr>
        <w:lastRenderedPageBreak/>
        <w:t>редактирования.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Этическая ответственность редактора при работе над изданием.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Редакционно-издательский процесс: структура и составляющие деятельности редактора (из опыта издательства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 SWOT-анализ деятельности современного издательства (на примере издательства по выбору </w:t>
      </w:r>
      <w:proofErr w:type="gramStart"/>
      <w:r w:rsidRPr="005D0780">
        <w:rPr>
          <w:rFonts w:ascii="Times New Roman" w:hAnsi="Times New Roman" w:cs="Times New Roman"/>
          <w:sz w:val="24"/>
          <w:szCs w:val="24"/>
        </w:rPr>
        <w:t>студента)ю</w:t>
      </w:r>
      <w:proofErr w:type="gramEnd"/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Применение матрицы Бостонской консалтинговой группы для оценки потенциала изданий (изданий –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Использование матрицы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Ансоффа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в управлении деятельностью современного издательства (на примере издательства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Перспективный тематический план издательства (на примере издательства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Разработка репертуарной политики издательства (из опыта издательства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План маркетинга современного издательства (на примере издательства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Формирование издательского портфеля (на примере издательства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Концепция и модель издательского портфеля издательства (на примере издательства по выбору студента). Принципы разработки и обоснования.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Бизнес-план издательства (на примере издательства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Макросреда современного издательства (на примере издательства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Микросреда современного издательства (на примере издательства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Миссия издательства: содержание и формулировка (на примере издательства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Типы управленческих структур в современных издательствах (на примере издательства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Организационная культура современного издательства (на примере издательства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Организационно-управленческие аспекты деятельности современного редактора (из опыта издательства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Стили управления в современном издательстве (на примере издательства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Кадровая политика современного издательства (на примере издательства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Мотивация персонала в современном издательстве (на примере издательства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Формирование имиджа издательства (на примере издательства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Структура и функции редакторского отдела издательства (на примере издательства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Взаимодействие редакторского отдела издательства с производственным отделом (на примере издательства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Тиражная политика издательства (на примере издательства по выбору студента.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Финансовые цели издательства (на примере издательства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Ценовая политика издательства в условиях рынка (на примере издательства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Риск-менеджмент в издательском деле.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lastRenderedPageBreak/>
        <w:t>Стратегия вывода на рынок нового издательского продукта.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Оценка финансовой целесообразности издательского проекта.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Маркетинговый менеджмент в деятельности современного издательства (на примере издательства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Виды конфликтов в издательстве и методы управления ими (на примере издательства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Управленческая информация в издательском деле.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Бенчмаркетинг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в деятельности современного издательства (на примере издательства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Особенности управления издательским процессом в издающей организации.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Организация редакционно-издательского процесса подготовки многотомной универсальной энциклопедии.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Специфика управления процессом подготовки и выпуска энциклопедических изданий.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Особенности управления издательским процессом в специализированном издательстве.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Специфика управления издательским процессом в редакции журнала.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Специфика управления процессом подготовки электронных изданий.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Рекламная политика издательства, роль и значение рекламных изданий в ее реализации (на примере издательства по выбору студента).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Реклама как метод стимулирования сбыта на рынке книжной продукции.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Связи с общественностью как метод стимулирования сбыта на рынке книжной продукции.</w:t>
      </w:r>
    </w:p>
    <w:p w:rsidR="00764EC0" w:rsidRPr="005D0780" w:rsidRDefault="00764EC0" w:rsidP="005D0780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426"/>
          <w:tab w:val="left" w:pos="526"/>
          <w:tab w:val="left" w:pos="527"/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 Книжные выставки и ярмарки как метод стимулирования сбыта на рынке книжной продукции.</w:t>
      </w:r>
    </w:p>
    <w:p w:rsidR="00764EC0" w:rsidRPr="005D0780" w:rsidRDefault="00764EC0" w:rsidP="005D078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4EC0" w:rsidRPr="005D0780" w:rsidRDefault="00764EC0" w:rsidP="005D078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4EC0" w:rsidRPr="005D0780" w:rsidRDefault="00764EC0" w:rsidP="005D078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4EC0" w:rsidRPr="005D0780" w:rsidRDefault="00764EC0" w:rsidP="005D078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4EC0" w:rsidRPr="005D0780" w:rsidRDefault="00764EC0" w:rsidP="005D078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42F9" w:rsidRPr="005D0780" w:rsidRDefault="008442F9" w:rsidP="005D0780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</w:t>
      </w:r>
      <w:r w:rsidR="00430C01" w:rsidRPr="005D0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46.03.01</w:t>
      </w:r>
      <w:r w:rsidR="00430C01" w:rsidRPr="005D0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D0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История </w:t>
      </w:r>
    </w:p>
    <w:p w:rsidR="008442F9" w:rsidRPr="005D0780" w:rsidRDefault="008442F9" w:rsidP="005D0780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Образовательная программа 46.03.01 </w:t>
      </w:r>
      <w:r w:rsidRPr="005D0780"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</w:p>
    <w:p w:rsidR="00341E3B" w:rsidRPr="005D0780" w:rsidRDefault="00341E3B" w:rsidP="005D078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Проблемы кодификации законодательства Российской империи во второй половине XVIII – первой четверти XIX вв.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Формирование и развитие системы управления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Приенисейского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края в 1917-1933 гг.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История создания Красноярского края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Система управления в Красноярском крае в 1934- 1953 гг.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Система управления в Красноярском крае в 1953-1964 гг.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Система управления в Красноярском крае в 1964-1984 гг.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Становление органов государственного управления в Сибири в XVII в.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Банковская система в Енисейской губернии в дореволюционное время 1865-1917 гг.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Колхозное строительство в Красноярском крае в 1930-1940-ые гг.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МТС в системе сельского хозяйства Красноярского края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Послевоенное восстановление сельского хозяйства 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Развитие отдельных отраслей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народнопромышленного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комплекса Красноярского края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Развитие Красноярского пивоварения 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Красноярские десятилетки в структуре экономического освоения региона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lastRenderedPageBreak/>
        <w:t>Развитие системы торговли и общепита в Красноярском крае во второй половине ХХ в.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Становление сибирской системы борьбы с инфекционными заболеваниями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Колхозное строительство в Красноярском крае в 1930-1940-ые гг.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Таможенная политика российского государства в 1991- 2020-е гг.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Динамика экономического и социального развития России в XIX - начале ХХ вв.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Пенитенциарная система СССР (на разных этапах)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Система управления Сибирью до петровских преобразований. Поиск эффективной модели управления.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Развитие системы административно-территориального управления Сибирью с 1725 по 1761 гг.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Проблемы административно-территориального управления Сибирью в первой четверти XIX в.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Особенности развития административно-территориального управления Сибирью во второй половине XIX в.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Особенности управления Сибирским регионом в конце XIX начале XX вв.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Административно-территориальный вопрос в России между революциями 1905–1917 гг.: Сибирский ракурс.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История образования Красноярского края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История укрупнения регионов России на примере Сибири в первой четверти XX в.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История развития Сибири во второй половине XX в.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Башкирские полки в Отечественной войне 1812 г. и заграничных походах русской армии 1813-1814 гг.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Человек и власть в истории России в кривом зеркале народного юмора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Перспективы генезиса русско-китайских отношений в рамках развития логистического проекта: «новый шелковый путь».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Особенности российско-арабских отношений: история и перспективы.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Русско-иранские отношения в последней трети XIX в.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Взаимоотношения </w:t>
      </w:r>
      <w:proofErr w:type="gramStart"/>
      <w:r w:rsidRPr="005D0780">
        <w:rPr>
          <w:rFonts w:ascii="Times New Roman" w:hAnsi="Times New Roman" w:cs="Times New Roman"/>
          <w:sz w:val="24"/>
          <w:szCs w:val="24"/>
        </w:rPr>
        <w:t>СССР  и</w:t>
      </w:r>
      <w:proofErr w:type="gramEnd"/>
      <w:r w:rsidRPr="005D0780">
        <w:rPr>
          <w:rFonts w:ascii="Times New Roman" w:hAnsi="Times New Roman" w:cs="Times New Roman"/>
          <w:sz w:val="24"/>
          <w:szCs w:val="24"/>
        </w:rPr>
        <w:t xml:space="preserve"> мира в советском анекдоте.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Международное положение России/вопросы двухсторонних отношений в публикация мировых СМИ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Русскоязычные диаспора в странах Центральной Азии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Повседневная жизнь населения (отдельной группы населения) г. Красноярска в 1990-х гг. 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Советское общество потребления, на материалах Красноярского края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Повседневность деревни/города Красноярского края в годы Оттепели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Повседневность деревни/города Красноярского края в эпоху «Застоя».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Повседневность деревни/города Красноярского края в годы перестройки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Повседневная жизнь сибирского чиновничества в различные временные периоды. 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Повседневность «новых горожан» на примере жизни работников промышленных предприятий г. Красноярска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Гигиена и условия жизни сибирского города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Вопросы личной гигиены красноярцев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Рацион питания и проблемы потребления в Красноярском крае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Эволюция причин смертности населения края в XX в.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Повседневная жизнь и эмоциональный фон промышленного города (по материалам г. Саяногорска в 1970 - 1980-х гг.)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Детская беспризорность и безнадзорность в Красноярском крае в 1945–1953 гг. (в 1990-х – начале XXI вв.): социальный портрет, специфика, способы борьбы.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lastRenderedPageBreak/>
        <w:t>Рабочий класс (крестьянство, интеллигенция) в 1990-х гг. (на примере Красноярского края)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Особенности развития интеллигенции (крестьянства/ пролетариата/ буржуазии /дворянства) во второй половине XIX – начале XX вв. на примере Енисейской губернии.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Духовное сословие в Енисейской губернии 1900 - 1930-е годы. 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Проблема взаимоотношений клира и мирян в православных приходах начала ХХ в. 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Социально-экономическое положение рабочих на золотодобывающих приисках в Енисейской губернии в ХIХ - нач. ХХ в.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Сибирское крестьянство в 20 в. Проблема вымирания деревни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Красноярские учёные. Развитие научного пространства Красноярска в XX в.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Енисейское казачество в Первой мировой войне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Енисейские казаки в составе Азиатской конной дивизии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Енисейское казачество в Русско-японской войне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Вооружённые силы Российской империи на сибирских рубежах во второй половине XVIII в.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Военная организация Древнерусского государства.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Военные реформы Ивана III и Ивана Грозного.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Военные реформы Петра I.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Северная война 1700-1721 гг.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Итальянский и швейцарский походы русских войск.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Отечественная война 1812 г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Военные реформы в России в 60–70 гг. XIX в.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Советские вооружённые Силы в Гражданской войне и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межвоенный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период.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Строительство Вооружённых Сил СССР в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межвоенный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период.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Советско-финляндская война.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Начало коренного перелома во Второй мировой войне. Битва под Москвой.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Контрнаступление советских войск под Сталинградом.</w:t>
      </w:r>
      <w:r w:rsidR="00B54F04" w:rsidRPr="005D0780">
        <w:rPr>
          <w:rFonts w:ascii="Times New Roman" w:hAnsi="Times New Roman" w:cs="Times New Roman"/>
          <w:sz w:val="24"/>
          <w:szCs w:val="24"/>
        </w:rPr>
        <w:t xml:space="preserve"> </w:t>
      </w:r>
      <w:r w:rsidRPr="005D0780">
        <w:rPr>
          <w:rFonts w:ascii="Times New Roman" w:hAnsi="Times New Roman" w:cs="Times New Roman"/>
          <w:sz w:val="24"/>
          <w:szCs w:val="24"/>
        </w:rPr>
        <w:t>Сталинградская битва.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Разгром немецко-фашистских войск в Белоруссии. Операция «Багратион».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Завершение разгрома Германии и её союзников в Европе. Висло-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Одерская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операция. Восточно-Прусская операция.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Берлинская операция. Окончание Великой Отечественной войны.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Война СССР с Японией. Разгром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Квантунской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армии.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Развитие Вооружённых Сил СССР в послевоенный период.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Строительство Вооружённых Сил Российской Федерации в 1992-2020 гг.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Образ женщин-фронтовичек в советском кинематографе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Развитие системы подготовки научных кадров высшей категории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Развитие отдельных научных институтов и учреждений Красноярского края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Национальные подразделения «белых» и «красных» воинских формирований в годы Гражданской войны в России.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Интренационализм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в СССР/образы отдельных народов и народностей СССР в культуре и фольклоре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Взаимоотношения партийно-государственной власти и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полиэтничного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общества в ходе реализации национальной политики (на материалах Енисейской губернии, 1920-е гг.)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Социальная политика в отношении нетрудоспособных граждан и ее реализация в Красноярском крае в послевоенные годы (1945-1953 гг.); в 1964-1985 гг.; в годы Перестройки; в 1990–2005 гг.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Социальная политика концессионных предприятий в период НЭПа на территории Сибири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lastRenderedPageBreak/>
        <w:t xml:space="preserve">Проблема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девиантности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девиантых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групп населения (хулиганство, футбольные фанаты, алкоголики и алкоголизм) в Красноярском крае в XX в.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Становление органов опеки и попечительства в советской России (1917-1920-е гг.)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История дополнительного образования в Красноярском крае в конце XX – начале XXI вв. 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Развитие системы образования в XX - XXI вв.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История исторической науки в России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Историография исторической науки Красноярского края. 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История становления и развития исторической науки в Красноярском крае.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Развитие кафедр общественных наук в высших учебных заведениях Красноярского края.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История Красноярского государственного университета (1969 - 2006 гг.)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История инженерно-технического образования в Красноярском крае. 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История развития и становления академической науки в Красноярском крае. 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Развитие Сибирского театра\кинотеатров\библиотек в Советское время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Развитие системы народного образования в пореформенный период Российской империи на Урале и в Сибири (1860-1890-е гг.)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Становление духовного управления мусульман Российской империи в конце XVIII – начале XIX вв.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Особенности деятельности Русской Православной церкви в годы Великой Отечественной войны в 1941–1945 гг.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Роль Сибири в программах общественных организаций и объединений в XIX в.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Вопросы административно-территориального управления Сибирью в программах политических партий в начале XX в.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Попытки решения административно-территориальных проблем Сибири большевиками в первые годы советской власти.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Административно-территориальное устройство Сибири и её роль в программах политических партий России в конце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XXначале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XXI в.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Губернские реформы Петра I и их влияние на управление Сибирью.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Сибирь в системе административно-территориальных реформ Екатерины II.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Роль реформ М. М. Сперанского в системе управления и территориального деления Сибири в первой трети XIX в.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Последствия реформаторской деятельности М. М. Сперанского в области административно-территориального деления Сибири.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История создания Сибирского края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Феномен процесса районирования Сибири в 20-х гг. XX в.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Реформы административно-территориального устройства Сибири в 30-е – 40-е гг. XX в.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История первой русской революции: причины, события, результаты.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Великая Российская революция: причины, события, результаты.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Биография советских партийных и государственных деятелей (на выбор) городов Красноярского края (на выбор)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Роль личности в истории (ФИО и его вклад в историю России)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Исторические портреты губернаторов Енисейской губернии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Енисейский казак Григорий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Кирилович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Бологов</w:t>
      </w:r>
      <w:proofErr w:type="spellEnd"/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Эволюция идейных взглядов М. А. Фонвизина в период сибирской ссылки.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Эволюция феномена легитимности в представлении сибиряков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История муниципальных образований Красноярского края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Развитие архитектуры г. Енисейска историко-дендрохронологический анализ.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lastRenderedPageBreak/>
        <w:t>Историко-дендрохронологический анализ архитектурных объектов г. Красноярска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Архитектура сельских поселений юга Иркутской области (историко-дендрохронологический анализ)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Культовая архитектура центрального района Красноярского края (историко-дендрохронологический анализ)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Архитектура русского населения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Приангарья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по историко-дендрохронологическим данным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Архитектура г. Читы (историко-дендрохронологический анализ).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Культовая архитектура центрального Забайкалья (историко-дендрохронологический анализ)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Социальные гарантии на сельскохозяйственных предприятиях Красноярского края на кануне и в годы реализации красноярских десятилеток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Сибирское крестьянство в XX в. Проблема вымирания деревни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Сибирские ученые в 20 в. Научное пространство Красноярского края в советское время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История города Красноярска в XVII - XVIII вв.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История города Красноярска в XIX - начале XX вв.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История города Красноярска 1917 - 1941 гг.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История города Красноярска 1941 - 1945 гг.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История города Красноярска 1945 - 1971 гг.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История города Красноярска 1971 - 1991 гг.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История города Красноярска в постсоветский период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Проблемы миграции и переселения в истории России, на примере отдельных семей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Организация снабжения населения Красноярского края в условиях карточной системы.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Особенности восстановления и развития золотодобывающей отрасли в СССР в довоенный период (1920-1930-е гг.)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Этапы и особенности развития нефтегазового сектора России в 1991-2020-е гг.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Реализация плана строительства «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Энергограда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>» (г. Минусинска) в 1970-1980 гг.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Военная фотография как исторический источник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Эвакуация предприятий тяжёлой промышленности в Красноярский край из западных регионов страны в годы Великой Отечественной войны.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Колхозное строительство в Красноярском крае в 1930-1940-ые гг.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МТС в системе сельского хозяйства Красноярского края</w:t>
      </w:r>
      <w:r w:rsidRPr="005D0780">
        <w:rPr>
          <w:rFonts w:ascii="Times New Roman" w:hAnsi="Times New Roman" w:cs="Times New Roman"/>
          <w:sz w:val="24"/>
          <w:szCs w:val="24"/>
        </w:rPr>
        <w:tab/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Послевоенное восстановление сельского хозяйства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Развитие отдельных отраслей промышленного комплекса Красноярского края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Красноярские десятилетки в структуре экономического освоения региона</w:t>
      </w:r>
      <w:r w:rsidRPr="005D0780">
        <w:rPr>
          <w:rFonts w:ascii="Times New Roman" w:hAnsi="Times New Roman" w:cs="Times New Roman"/>
          <w:sz w:val="24"/>
          <w:szCs w:val="24"/>
        </w:rPr>
        <w:tab/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Развитие системы торговли и общепита в Красноярском крае во второй половине ХХ в.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Продовольственное снабжение жителей городов Красноярского края в годы Великой Отечественной войны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Национальные подразделения Красной армии и Советской армии в годы Великой Отечественной войны.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Вклад сельских женщин в победу в Великой Отечественной войне (на материалах Красноярского края).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Образ женщин-фронтовичек в советской пропаганде в годы Великой Отечественной войны.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lastRenderedPageBreak/>
        <w:t>Организация деятельности предприятий общественного питания в годы Великой Отечественной войны (на материалах Красноярского края).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Сирийская кампания в публикация отечественных и зарубежных СМИ. Проблемы действительности и её отражения.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Новые информационные технологии в исследованиях по истории Сибири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Географические факторы первых населённых пунктов в Енисейской Сибири в XVII-XVIII в.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Молодые и старые города Сибири в XX в.</w:t>
      </w:r>
    </w:p>
    <w:p w:rsidR="00764EC0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Проблемы старения населения Красноярского края и демографический переход</w:t>
      </w:r>
    </w:p>
    <w:p w:rsidR="000A66BE" w:rsidRPr="005D0780" w:rsidRDefault="00764EC0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Миграционные процессы между Красноярским краем и [Советская республика или часть РСФСР ]в 1953-1991 гг.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Проблема геноцида армян в годы Первой мировой войны.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Реформы Акбара в Индии в период функционирования государства «великих моголов».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Этапы реформирования экономики в КНР в 1979-1980-е гг.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Сравнительная характеристика российских реформ 1860-1870 гг. с реформами «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Мэйдзи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исин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>» в Японии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Сибирская деревня в 1920-1930-х гг. (в гг. Великой Отечественной войны; во второй половине XX в.; в 1990-х гг.): опыт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микроисторического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анализа (на примере отдельного села)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Государственные образования кочевников в Центральной Азии в I тысячелетии н.э.: организация власти и право.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Цааз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: источник по изучению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Джунгарского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ханства.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Административные реформы на окраинах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Цинского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Китая во второй половине XIX в.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Российская оценка современниками реформ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Цинского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Китая (по материалам периодической печати)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Образ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М.Ганди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в СССР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Батур-хунтайджи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и становление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Джунгарского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ханства.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Галдан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Бошокту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-хан и войны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Джунгарии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Цинским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Китаем </w:t>
      </w:r>
      <w:proofErr w:type="gramStart"/>
      <w:r w:rsidRPr="005D078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5D0780">
        <w:rPr>
          <w:rFonts w:ascii="Times New Roman" w:hAnsi="Times New Roman" w:cs="Times New Roman"/>
          <w:sz w:val="24"/>
          <w:szCs w:val="24"/>
        </w:rPr>
        <w:t xml:space="preserve"> последней трети XVII в.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Ойратская литература XVII-XVIII вв.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Религиозное взаимодействие Тибета и Монголии в XVII-XVIII вв.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Климат и социум Сибири. Влияние экстремальных климатических событий на жизнь крестьян Сибири. 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Климат и социум Сибири. Наводнения и население. 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Климат и социум Сибири. Влияние засух на земледельческое и скотоводческое хозяйство в прошлом. 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Применение дендрохронологии в исторических исследованиях.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История изучения комплекса палеолитических стоянок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Афонтова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гора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Культурногенетические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процессы Средней Сибири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Относительная и абсолютная хронология неолитических памятников Средней Сибири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Погребальные памятники неолита Средней Сибири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Неолит Красноярского района в контексте древних культурных связях и миграций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Каменные наконечники стрел/скребки/проколки/топоры неолитических племён Среднего Енисея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Реконструкция жизненных условий и способов жизнеобеспечения древних охотников / по материалам мезолитических памятников Средней Сибири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Каменные топоры «с перехватом» в культурах Средней Сибири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lastRenderedPageBreak/>
        <w:t>К вопросу о древнейшей керамике на территории Сибири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Сырье и технология изготовления каменных орудий труда в мезолите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Мезолитические памятники Средней Сибири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Монастырский комплекс археологических памятников под Красноярском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Соотношение керамических комплексов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глазковской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культуры Прибайкалья и культуры лесостепных районов Средней Сибири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Материалы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турбино-сейминского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феномена в восточных районах Евразии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Бронзовые кельты с геометрическим орнаментом в культурах древних народов Сибири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Древнее бронзолитейное производство на территории Енисейской Сибири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Красноярский район /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Канский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район / Южная тайга Среднего Енисея / Нижнее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Приангарье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…. В начале первого тысячелетия нашей эры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Этнокультурные процессы в Средней Сибири в первом тысячелетии до нашей эры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Культуры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валиковой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керамики на территории Средней Сибири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D0780">
        <w:rPr>
          <w:rFonts w:ascii="Times New Roman" w:hAnsi="Times New Roman" w:cs="Times New Roman"/>
          <w:sz w:val="24"/>
          <w:szCs w:val="24"/>
        </w:rPr>
        <w:t>Тесинская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культура в Красноярском районе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К семантике изображений на курганных камнях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Реконструкция луков/стрел/топоров/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клевцов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древних народов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Приангарья</w:t>
      </w:r>
      <w:proofErr w:type="spellEnd"/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Культурные контакты средневекового населения таежной зоны Сибири и Волжской Болгарии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Средневековые городища Красноярского района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Материалы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аскизской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культуры на северной периферии ареала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Поселения и городища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лесосибирской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археологической культуры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Погребения с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трупосожжениями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в культурах Енисейской Сибири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Оружие в средневековых комплексах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Приангарья</w:t>
      </w:r>
      <w:proofErr w:type="spellEnd"/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Вопросы истории и археологии сибирского средневековья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Археологическое стекло из Красноярска XIX - начала XX вв. как археологический источник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Изучение древнего гончарства Енисейской Сибири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Вклад ИМЯ в археологическое изучение Сибири и Евразии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Погребальные комплексы русского и инородческого населения Красноярска в XVII в.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Материалы комплекса археологических памятников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Пискуновские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камни и их место в древней истории Енисейской Сибири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База данных в археологических исследования: историография и проблематика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Академик АН СССР А. П. </w:t>
      </w:r>
      <w:proofErr w:type="gramStart"/>
      <w:r w:rsidRPr="005D0780">
        <w:rPr>
          <w:rFonts w:ascii="Times New Roman" w:hAnsi="Times New Roman" w:cs="Times New Roman"/>
          <w:sz w:val="24"/>
          <w:szCs w:val="24"/>
        </w:rPr>
        <w:t>Окладников  и</w:t>
      </w:r>
      <w:proofErr w:type="gramEnd"/>
      <w:r w:rsidRPr="005D0780">
        <w:rPr>
          <w:rFonts w:ascii="Times New Roman" w:hAnsi="Times New Roman" w:cs="Times New Roman"/>
          <w:sz w:val="24"/>
          <w:szCs w:val="24"/>
        </w:rPr>
        <w:t xml:space="preserve"> его научная общественная деятельность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Археология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района в научном наследии Г. А. Авраменко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Музеефикация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археологического памятника в черте города Красноярска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Пещерные памятники Красноярского района: история открытий и научного изучения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Культуры древних народов лесной зоны окрестностей Красноярска (по материалам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спелеоархеологических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памятников)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Концепция создания археологического заповедника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Казачинский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порог на Енисее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«Черное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копательство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» как феномен разграбления и уничтожения культурного наследия 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Сетевой анализ в средневековой археологии Сибири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Липидный анализ керамической посуды в археологии Енисейской Сибири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Защитное вооружение средневекового населения Енисейской Сибири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Быт русского населения в Красноярском остроге </w:t>
      </w:r>
    </w:p>
    <w:p w:rsidR="00764EC0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lastRenderedPageBreak/>
        <w:t>Природная среда и миграции человека в эпоху позднего палеолита в енисейской Сибири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Расселение народов Сибири до начала русского освоения (XV - XVI в.)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Феномен сибирского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субэтноса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Древние религии коренных народов Сибири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Документы об истории Китая в фонде Спасского ГАКК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Значение исторической науки в современном обществе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касто-варновой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системы Индии в российской историографии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Историографический обзор истории, климата и социума Сибири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Дореволюционная историография по проблеме административно-территориального устройства Сибири.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Советская историография по вопросам изучения административно-территориального устройства Сибири.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Современная историография по истории административно-территориального устройства Сибири.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Историография по истории становления и развития науки в Красноярском крае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Историография по истории становления и развития высшего образования в Красноярском крае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Итоги Великой Отечественной войны. Историография вопроса.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Взаимоотношения союзников в годы Великой Отечественной войны. Историография вопроса.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Методологические особенности исследования административно-территориального устройства Сибири (методы и подходы).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Источниковая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база по истории административно-территориального деления Сибири в XVII–XVIII вв.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Источниковая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база по истории административно-территориального деления Сибири в XIX–начале XX вв.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Источниковая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база по истории административно-территориального деления Сибири в первой половине XX вв.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Источниковая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база по истории административно-территориального деления Сибири во второй половине XX вв.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Специфика реализации экологической программы «Сибирь» на территории Красноярского края.</w:t>
      </w:r>
      <w:r w:rsidRPr="005D0780">
        <w:rPr>
          <w:rFonts w:ascii="Times New Roman" w:hAnsi="Times New Roman" w:cs="Times New Roman"/>
          <w:sz w:val="24"/>
          <w:szCs w:val="24"/>
        </w:rPr>
        <w:tab/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Интеллектуальная биография и коммуникативные практики красноярских учёных (возможность исследования как отдельных персоналий, так и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просопографического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исследования)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Сибирская археология: школа – Б. Э. Петри, А. П. </w:t>
      </w:r>
      <w:proofErr w:type="gramStart"/>
      <w:r w:rsidRPr="005D0780">
        <w:rPr>
          <w:rFonts w:ascii="Times New Roman" w:hAnsi="Times New Roman" w:cs="Times New Roman"/>
          <w:sz w:val="24"/>
          <w:szCs w:val="24"/>
        </w:rPr>
        <w:t>Окладникова,  А.</w:t>
      </w:r>
      <w:proofErr w:type="gramEnd"/>
      <w:r w:rsidRPr="005D0780">
        <w:rPr>
          <w:rFonts w:ascii="Times New Roman" w:hAnsi="Times New Roman" w:cs="Times New Roman"/>
          <w:sz w:val="24"/>
          <w:szCs w:val="24"/>
        </w:rPr>
        <w:t xml:space="preserve"> П. Деревянко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История становления и развития научных школ на территории Красноярского края (по отраслям науки)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Ведущие учёные Красноярского края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История создания и развития Красноярского Академгородка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Становление и развитие исторической дендрохронологии в мире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Красноярская историческая наука во второй половине XX в.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Цифровая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дендроархеалогия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в современных исследованиях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Красноярская историческая наука во второй половине XX в.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История становления и развития промышленных комплексов в Сибири.</w:t>
      </w:r>
    </w:p>
    <w:p w:rsidR="000A66BE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Красноярское пивоварение/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виноводочная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>/химическая промышленность</w:t>
      </w:r>
    </w:p>
    <w:p w:rsidR="00341E3B" w:rsidRPr="005D0780" w:rsidRDefault="000A66BE" w:rsidP="005D0780">
      <w:pPr>
        <w:pStyle w:val="a3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Особенности становления и развития крупной промышленности в России, XVIII – начало XX вв. (на примере конкретного региона)</w:t>
      </w:r>
    </w:p>
    <w:p w:rsidR="00341E3B" w:rsidRPr="005D0780" w:rsidRDefault="00341E3B" w:rsidP="005D078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0C01" w:rsidRPr="005D0780" w:rsidRDefault="00430C01" w:rsidP="005D078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0C01" w:rsidRPr="005D0780" w:rsidRDefault="00430C01" w:rsidP="005D0780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</w:t>
      </w:r>
      <w:r w:rsidRPr="005D0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46.03.02 Документоведение и архивоведение</w:t>
      </w:r>
    </w:p>
    <w:p w:rsidR="00430C01" w:rsidRPr="005D0780" w:rsidRDefault="00430C01" w:rsidP="005D0780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 программа 46.03.02.02</w:t>
      </w:r>
      <w:r w:rsidRPr="005D0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Документационное обеспечение управления 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Роль исторического документа в развитии универсальных компетенций студентов, обучающихся на негуманитарных специальностях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Структура, свойства, функции, информационный потенциал документов (на примере конкретной организации или истории конкретного региона)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Документирование деятельности муниципальных органов власти в Красноярском крае в 1992-2000 гг.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Документирование деятельности научных организаций на территории Красноярского края в XX в.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Документирование деятельности образовательных организаций высшего образования, расположенных на территории Красноярского края.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Эволюция терминологии в сфере управления документами в России в конце XX - начале XXI вв.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Документирование правотворческой деятельности региональных органов государственной власти в постсоветский период (на примере Красноярского края)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Организация работы канцелярии государственного учреждения в советский период отечественной истории.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Организация работы канцелярии государственного учреждения России XVIII – XIX вв.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Организация работы канцелярии государственного учреждения России на рубеже XX – XXI вв.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Внутренняя регламентация организации делопроизводства в Центре продвижения молодежных проектов «Вектор».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Законодательное и нормативное регулирование делопроизводственных процессов и архивного дела (в различные исторические периоды). Эволюция документальных фондов (на примере конкретной организации)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История делопроизводства в период Великой Отечественной войны и послевоенный период: особенности, проблемы (на материалах Красноярского края) 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История муниципального архива (на конкретном примере на выбор) 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История становления и развития архивного дела на территории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Приенисейской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Сибири в XVII – нач. XX в. 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История развития архивного дела на территории Красноярского края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Сохранение исторической памяти о ликвидированных индустриальных предприятиях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История Государственного архива Красноярского края, муниципальных и ведомственных архивов. История отдельных архивных фондов и коллекций. Общественная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архивистика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. Личные архивы известных людей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Приенисейской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Сибири. Известные архивисты     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Газеты Красноярского края как источник информации по изучению социально-бытовых проблем жителей региона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Принципы комплектования фондов по деятельности промышленных предприятий в советское и постсоветское время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Анализ документационного обеспечения управления организации и разработка предложений по его совершенствованию в конкретной организации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История комплектования ГАКК   фондами личного происхождения (1991- </w:t>
      </w:r>
      <w:proofErr w:type="gramStart"/>
      <w:r w:rsidRPr="005D0780">
        <w:rPr>
          <w:rFonts w:ascii="Times New Roman" w:hAnsi="Times New Roman" w:cs="Times New Roman"/>
          <w:sz w:val="24"/>
          <w:szCs w:val="24"/>
        </w:rPr>
        <w:t>настоящее  время</w:t>
      </w:r>
      <w:proofErr w:type="gramEnd"/>
      <w:r w:rsidRPr="005D0780">
        <w:rPr>
          <w:rFonts w:ascii="Times New Roman" w:hAnsi="Times New Roman" w:cs="Times New Roman"/>
          <w:sz w:val="24"/>
          <w:szCs w:val="24"/>
        </w:rPr>
        <w:t>.) (на материалах деятелей высшего образования)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История складывания документальных коллекций и фондов в архивах, библиотеках, музеях. Документальное наследие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Приенисейской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Сибири. Зарождение, </w:t>
      </w:r>
      <w:r w:rsidRPr="005D0780">
        <w:rPr>
          <w:rFonts w:ascii="Times New Roman" w:hAnsi="Times New Roman" w:cs="Times New Roman"/>
          <w:sz w:val="24"/>
          <w:szCs w:val="24"/>
        </w:rPr>
        <w:lastRenderedPageBreak/>
        <w:t>становление и развитие экспертизы ценности документов в делопроизводстве и архивном деле.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Организация контроля по исполнению обращений граждан в органах государственной власти Красноярского края 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Роль и значение указателей как самостоятельных архивных справочников, их место в системе научно-справочного аппарата архива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Анализ документирования основной деятельности организации и направления её совершенствования (на примере организаций любой организационно-правовой формы). 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 в органах государственной власти и управления (на примере конкретной организации).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Документирование деятельности кадровой службы и направления его совершенствования (на примере конкретной организации).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Анализ организации документационного обеспечения деятельности коммерческой структуры и его совершенствование (на примере конкретной коммерческой структуры).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Анализ постановки документационного обеспечения деятельности учреждения, организации и направления его совершенствования (на примере конкретного государственного учреждения, организации).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Автоматизация системы делопроизводства (на примере конкретной организации).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Анализ документационного и информационного обеспечения управления организации и разработка предложений по его совершенствованию (на конкретном примере).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Анализ документирования основной деятельности организации и направления её совершенствования (на примере организаций любой организационно-правовой формы).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Оптимизация документооборота в образовательных организациях на основе современных информационных технологий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Анализ организации документационного обеспечения деятельности и его совершенствование (на примере МТУ «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>»).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Анализ организации документационного обеспечения металлургического предприятия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Усовершенствование службы документационного обеспечения управления предприятия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Проблемы автоматизации документационных процессов в отечественной и зарубежной литературе.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Внедрение автоматизированных технологий в документационное обеспечение управления (на примере конкретной организации).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Организация информационно- документационного обеспечения деятельности руководителя на основе применения информационных технологий.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Документационное сопровождение культурно-досуговой деятельности клубного учреждения на примере муниципального бюджетного учреждения культуры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Внедрение автоматизированной системы документационного обеспечение управления в деятельность предприятий и организаций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Внутренняя регламентация организации делопроизводства в конкретной организации.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Законодательно-нормативное регулирование управления документацией в странах Западной Европы и США (по выбору).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Организация управления документацией за рубежом (страна по выбору).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Вопросы документирования и работы с документами в законодательно-правовых актах Российской Федерации.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Документационное обеспечение управленческой деятельности в условиях применения автоматизированной технологии (на примере конкретной организации).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lastRenderedPageBreak/>
        <w:t>Законодательное и нормативное регулирование документирования кадровой деятельности.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Разработка системы электронного документооборота организации (на конкретном примере).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Построение современной информационно-документационной инфраструктуры организации (на примере конкретной организации).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Методология информационного менеджмента как инструмент построения информационно-документационной системы организации.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Документирование научной деятельности музеев Красноярского края (на выбор)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Отражение вопросов документационного обеспечения управления в периодических изданиях.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Отечественный и зарубежный опыт стандартизации информации. 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Зарубежный опыт автоматизации управления документированной информацией.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Международная стандартизация в сфере управления документами (история вопроса, современное положение дел, эволюция процесса).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Анализ международных стандартов в сфере управления документами (на примере конкретного международного стандарта или группы международных стандартов ИСО или МЭК).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Анализ зарубежных стандартов, регламентирующих организацию и процессы управления документацией (можно на примере конкретной страны и ее стандартов, на примере конкретного зарубежного стандарта или группы стандартов, посвященных одной проблеме).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Организация управления документацией за рубежом (на примере конкретной страны, либо сообществ стран – Европейского Союза, СНГ и т.п.).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Методы защиты документной информации (на примере конкретной организации)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Обеспечение сохранности документов в архиве организации</w:t>
      </w:r>
      <w:r w:rsidR="00937EB4" w:rsidRPr="005D0780">
        <w:rPr>
          <w:rFonts w:ascii="Times New Roman" w:hAnsi="Times New Roman" w:cs="Times New Roman"/>
          <w:sz w:val="24"/>
          <w:szCs w:val="24"/>
        </w:rPr>
        <w:t xml:space="preserve"> </w:t>
      </w:r>
      <w:r w:rsidRPr="005D0780">
        <w:rPr>
          <w:rFonts w:ascii="Times New Roman" w:hAnsi="Times New Roman" w:cs="Times New Roman"/>
          <w:sz w:val="24"/>
          <w:szCs w:val="24"/>
        </w:rPr>
        <w:t>(на материалах архива СФУ)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Восстановление, реставрация и консервация документов: отечественный и зарубежный опыт. 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Особенности проведения экспертизы ценности документов в архиве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Емельяновского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Особенности оперативного хранения документов и функционирование служб документационного обеспечения управления в коммерческом учреждении на примере ООО «Командор» г. Красноярска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Специфика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фондообразования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и хранения кинодокументов советского периода на примере деятельности КГАУК «Енисей кино»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Процедура экспертизы ценности документов (на примере конкретной организации, конкретного архивного, музейного или библиотечного фонда). Экспертиза ценности электронных документов.   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Теоретические и организационно-методические основы комплектования документальными источниками ГАКК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Отечественный и зарубежный опыт управления </w:t>
      </w:r>
      <w:r w:rsidR="00937EB4" w:rsidRPr="005D0780">
        <w:rPr>
          <w:rFonts w:ascii="Times New Roman" w:hAnsi="Times New Roman" w:cs="Times New Roman"/>
          <w:sz w:val="24"/>
          <w:szCs w:val="24"/>
        </w:rPr>
        <w:t>архивами, автоматизации</w:t>
      </w:r>
      <w:r w:rsidRPr="005D0780">
        <w:rPr>
          <w:rFonts w:ascii="Times New Roman" w:hAnsi="Times New Roman" w:cs="Times New Roman"/>
          <w:sz w:val="24"/>
          <w:szCs w:val="24"/>
        </w:rPr>
        <w:t xml:space="preserve"> деятельности архивов документов науки, истории и культуры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Современные методы учета, хранения ретроспективной информации. 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Фотодокументы как источник информации о социальной политике индустриальных предприятий на примере фондов ГАКК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Цифровое документное наследие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Приенисейской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Сибири. Формирование отдельных цифровых коллекций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lastRenderedPageBreak/>
        <w:t>Тенденции оцифровки архивных документов и создания архивных информационных систем (на примере ГАКК)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Анализ современных программных средств и технологий, их применения в процессе создания и управления документами и архивами.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Место и роль классификаторов информации в создании НСА архива (можно на примере организации).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Роль информационного и документационного обеспечения управления в реализации концепции «Электронного правительства» (на примере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Приенисейской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Сибири).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Открытые данные организации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Электронный фонд организации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Исследование организационно-правовых аспектов использования в управлении электронных документов.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Исследование технологических аспектов использования в управлении электронных документов.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Использование цифровых копий архивных документов: нормативно-методический и практический аспекты. Открытые архивы  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Организация системы защиты информации от несанкционированного доступа в архивных учреждениях 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Документационное обеспечение деятельности организации в условиях применения автоматизированной технологии (на примере ГАКК).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Новые информационные технологии обработки документов, их влияние на организацию службы делопроизводства организации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Информационные технологии в создании научно-справочного аппарата и использовании архивных документов государственного архива Красноярского края в 1991-2024гг.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Сравнительный анализ рынка и применения е-архивов в России и за рубежом. Анализ критериев их выбора и оценки, внедрение (можно на конкретном примере). Специализированные хранилища электронных документов</w:t>
      </w:r>
    </w:p>
    <w:p w:rsidR="00341E3B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Разработка методов археографического описания исторического источника для электронной публикации документа. На примере отчетов губернаторов Енисейской губернии.</w:t>
      </w:r>
    </w:p>
    <w:p w:rsidR="00937EB4" w:rsidRPr="005D0780" w:rsidRDefault="00341E3B" w:rsidP="005D0780">
      <w:pPr>
        <w:pStyle w:val="a3"/>
        <w:numPr>
          <w:ilvl w:val="0"/>
          <w:numId w:val="5"/>
        </w:numPr>
        <w:tabs>
          <w:tab w:val="left" w:pos="142"/>
          <w:tab w:val="left" w:pos="426"/>
          <w:tab w:val="left" w:pos="993"/>
          <w:tab w:val="left" w:pos="104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Совершенствование архивного поиска документов, экспертизы ценности документов, архивной эвристики с применением новых информационных технологий (на примере конкретного архива).</w:t>
      </w:r>
    </w:p>
    <w:p w:rsidR="00937EB4" w:rsidRPr="005D0780" w:rsidRDefault="00937EB4" w:rsidP="005D078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0C01" w:rsidRPr="005D0780" w:rsidRDefault="00430C01" w:rsidP="005D0780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</w:t>
      </w:r>
      <w:r w:rsidRPr="005D0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47.03.01 Философия</w:t>
      </w:r>
    </w:p>
    <w:p w:rsidR="00430C01" w:rsidRPr="005D0780" w:rsidRDefault="00430C01" w:rsidP="005D0780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0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 программа 47.03.01.01</w:t>
      </w:r>
      <w:r w:rsidRPr="005D0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Теоретико-методологический </w:t>
      </w:r>
    </w:p>
    <w:p w:rsidR="00430C01" w:rsidRPr="005D0780" w:rsidRDefault="00430C01" w:rsidP="005D0780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0863" w:rsidRPr="005D0780" w:rsidRDefault="00320863" w:rsidP="005D0780">
      <w:pPr>
        <w:pStyle w:val="a3"/>
        <w:numPr>
          <w:ilvl w:val="0"/>
          <w:numId w:val="8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Детерминизм и свобода воли в современных дискуссиях о генной инженерии </w:t>
      </w:r>
    </w:p>
    <w:p w:rsidR="00320863" w:rsidRPr="005D0780" w:rsidRDefault="00320863" w:rsidP="005D0780">
      <w:pPr>
        <w:pStyle w:val="a3"/>
        <w:numPr>
          <w:ilvl w:val="0"/>
          <w:numId w:val="8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Диалектика самореализации личности: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онто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-аксиологический аспект </w:t>
      </w:r>
    </w:p>
    <w:p w:rsidR="00320863" w:rsidRPr="005D0780" w:rsidRDefault="00320863" w:rsidP="005D0780">
      <w:pPr>
        <w:pStyle w:val="a3"/>
        <w:numPr>
          <w:ilvl w:val="0"/>
          <w:numId w:val="8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Учение об одномерности Г. Маркузе </w:t>
      </w:r>
    </w:p>
    <w:p w:rsidR="00320863" w:rsidRPr="005D0780" w:rsidRDefault="00320863" w:rsidP="005D0780">
      <w:pPr>
        <w:pStyle w:val="a3"/>
        <w:numPr>
          <w:ilvl w:val="0"/>
          <w:numId w:val="8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Философские проблемы виртуализации социальной реальности </w:t>
      </w:r>
    </w:p>
    <w:p w:rsidR="00320863" w:rsidRPr="005D0780" w:rsidRDefault="00320863" w:rsidP="005D0780">
      <w:pPr>
        <w:pStyle w:val="a3"/>
        <w:numPr>
          <w:ilvl w:val="0"/>
          <w:numId w:val="8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Этические аспекты в философских концепциях искусственного интеллекта </w:t>
      </w:r>
    </w:p>
    <w:p w:rsidR="00320863" w:rsidRPr="005D0780" w:rsidRDefault="00320863" w:rsidP="005D0780">
      <w:pPr>
        <w:pStyle w:val="a3"/>
        <w:numPr>
          <w:ilvl w:val="0"/>
          <w:numId w:val="8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Современный человек в дискурсе психоаналитического подхода К.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Хорни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863" w:rsidRPr="005D0780" w:rsidRDefault="00320863" w:rsidP="005D0780">
      <w:pPr>
        <w:pStyle w:val="a3"/>
        <w:numPr>
          <w:ilvl w:val="0"/>
          <w:numId w:val="8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К вопросу о проблеме определения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редуктивных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умозаключений, их применимости и признаках </w:t>
      </w:r>
    </w:p>
    <w:p w:rsidR="00320863" w:rsidRPr="005D0780" w:rsidRDefault="00320863" w:rsidP="005D0780">
      <w:pPr>
        <w:pStyle w:val="a3"/>
        <w:numPr>
          <w:ilvl w:val="0"/>
          <w:numId w:val="8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Универсум «Розы мира»: онтологические и эпистемологические основания воззрений Д. Андреева </w:t>
      </w:r>
    </w:p>
    <w:p w:rsidR="00320863" w:rsidRPr="005D0780" w:rsidRDefault="00320863" w:rsidP="005D0780">
      <w:pPr>
        <w:pStyle w:val="a3"/>
        <w:numPr>
          <w:ilvl w:val="0"/>
          <w:numId w:val="8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Синтез критических теорий современности (на примере философского журнала «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Тиккун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>»)</w:t>
      </w:r>
    </w:p>
    <w:p w:rsidR="00320863" w:rsidRPr="005D0780" w:rsidRDefault="00320863" w:rsidP="005D0780">
      <w:pPr>
        <w:pStyle w:val="a3"/>
        <w:numPr>
          <w:ilvl w:val="0"/>
          <w:numId w:val="8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lastRenderedPageBreak/>
        <w:t>Гражданин и формы реализации гражданства в глобальном мире: социально-философский анализ</w:t>
      </w:r>
    </w:p>
    <w:p w:rsidR="00430C01" w:rsidRPr="005D0780" w:rsidRDefault="00430C01" w:rsidP="005D0780">
      <w:p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780"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Pr="005D0780">
        <w:rPr>
          <w:rFonts w:ascii="Times New Roman" w:hAnsi="Times New Roman" w:cs="Times New Roman"/>
          <w:b/>
          <w:sz w:val="24"/>
          <w:szCs w:val="24"/>
        </w:rPr>
        <w:t>47.03.03 Религиоведение</w:t>
      </w:r>
    </w:p>
    <w:p w:rsidR="00E856B6" w:rsidRPr="005D0780" w:rsidRDefault="00430C01" w:rsidP="005D0780">
      <w:p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780">
        <w:rPr>
          <w:rFonts w:ascii="Times New Roman" w:hAnsi="Times New Roman" w:cs="Times New Roman"/>
          <w:b/>
          <w:sz w:val="24"/>
          <w:szCs w:val="24"/>
        </w:rPr>
        <w:t>Образовательная программа 47.03.03 Религиоведение</w:t>
      </w:r>
    </w:p>
    <w:p w:rsidR="005D0780" w:rsidRPr="005D0780" w:rsidRDefault="005D0780" w:rsidP="005D0780">
      <w:p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6B6" w:rsidRPr="005D0780" w:rsidRDefault="00E856B6" w:rsidP="005D0780">
      <w:pPr>
        <w:pStyle w:val="a3"/>
        <w:numPr>
          <w:ilvl w:val="0"/>
          <w:numId w:val="9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Роль культовой деятельности в формировании социально-религиозной идентичности неофитов (на примере </w:t>
      </w:r>
      <w:proofErr w:type="spellStart"/>
      <w:r w:rsidRPr="005D0780">
        <w:rPr>
          <w:rFonts w:ascii="Times New Roman" w:hAnsi="Times New Roman" w:cs="Times New Roman"/>
          <w:color w:val="000000" w:themeColor="text1"/>
          <w:sz w:val="24"/>
          <w:szCs w:val="24"/>
        </w:rPr>
        <w:t>вайшнавов</w:t>
      </w:r>
      <w:proofErr w:type="spellEnd"/>
      <w:r w:rsidRPr="005D0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Красноярск и г. Минусинск).</w:t>
      </w:r>
    </w:p>
    <w:p w:rsidR="00E856B6" w:rsidRPr="005D0780" w:rsidRDefault="00E856B6" w:rsidP="005D0780">
      <w:pPr>
        <w:pStyle w:val="a3"/>
        <w:numPr>
          <w:ilvl w:val="0"/>
          <w:numId w:val="9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780">
        <w:rPr>
          <w:rFonts w:ascii="Times New Roman" w:hAnsi="Times New Roman" w:cs="Times New Roman"/>
          <w:color w:val="000000" w:themeColor="text1"/>
          <w:sz w:val="24"/>
          <w:szCs w:val="24"/>
        </w:rPr>
        <w:t>«Духовно-просветительская деятельность приходов РПЦ г. Красноярска как механизм формирования религиозной идентичности молодежи».</w:t>
      </w:r>
    </w:p>
    <w:p w:rsidR="00E856B6" w:rsidRPr="005D0780" w:rsidRDefault="00E856B6" w:rsidP="005D0780">
      <w:pPr>
        <w:pStyle w:val="a3"/>
        <w:numPr>
          <w:ilvl w:val="0"/>
          <w:numId w:val="9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0780">
        <w:rPr>
          <w:rFonts w:ascii="Times New Roman" w:hAnsi="Times New Roman" w:cs="Times New Roman"/>
          <w:color w:val="000000" w:themeColor="text1"/>
          <w:sz w:val="24"/>
          <w:szCs w:val="24"/>
        </w:rPr>
        <w:t>Социоцентрическая</w:t>
      </w:r>
      <w:proofErr w:type="spellEnd"/>
      <w:r w:rsidRPr="005D0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религиозность российских общественных движений конца XX — начала XXI вв. (на материале анализа деятельности общественной организации "Вестники Перемен").</w:t>
      </w:r>
    </w:p>
    <w:p w:rsidR="00E856B6" w:rsidRPr="005D0780" w:rsidRDefault="00E856B6" w:rsidP="005D0780">
      <w:pPr>
        <w:pStyle w:val="a3"/>
        <w:numPr>
          <w:ilvl w:val="0"/>
          <w:numId w:val="9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780">
        <w:rPr>
          <w:rFonts w:ascii="Times New Roman" w:hAnsi="Times New Roman" w:cs="Times New Roman"/>
          <w:color w:val="000000" w:themeColor="text1"/>
          <w:sz w:val="24"/>
          <w:szCs w:val="24"/>
        </w:rPr>
        <w:t>«Концепции религиозного мировоззрения и сущностные особенности ритуальных практик последователей мексиканского культа Санта-</w:t>
      </w:r>
      <w:proofErr w:type="spellStart"/>
      <w:r w:rsidRPr="005D0780">
        <w:rPr>
          <w:rFonts w:ascii="Times New Roman" w:hAnsi="Times New Roman" w:cs="Times New Roman"/>
          <w:color w:val="000000" w:themeColor="text1"/>
          <w:sz w:val="24"/>
          <w:szCs w:val="24"/>
        </w:rPr>
        <w:t>Муэрте</w:t>
      </w:r>
      <w:proofErr w:type="spellEnd"/>
      <w:r w:rsidRPr="005D0780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E856B6" w:rsidRPr="005D0780" w:rsidRDefault="00E856B6" w:rsidP="005D0780">
      <w:pPr>
        <w:pStyle w:val="a3"/>
        <w:numPr>
          <w:ilvl w:val="0"/>
          <w:numId w:val="9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780">
        <w:rPr>
          <w:rFonts w:ascii="Times New Roman" w:hAnsi="Times New Roman" w:cs="Times New Roman"/>
          <w:color w:val="000000" w:themeColor="text1"/>
          <w:sz w:val="24"/>
          <w:szCs w:val="24"/>
        </w:rPr>
        <w:t>Взаимоотношение понятий «религия и семья» в этнокультурном пространстве г. Красноярска.</w:t>
      </w:r>
    </w:p>
    <w:p w:rsidR="00E856B6" w:rsidRPr="005D0780" w:rsidRDefault="00E856B6" w:rsidP="005D0780">
      <w:pPr>
        <w:pStyle w:val="a3"/>
        <w:numPr>
          <w:ilvl w:val="0"/>
          <w:numId w:val="9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780">
        <w:rPr>
          <w:rFonts w:ascii="Times New Roman" w:hAnsi="Times New Roman" w:cs="Times New Roman"/>
          <w:color w:val="000000" w:themeColor="text1"/>
          <w:sz w:val="24"/>
          <w:szCs w:val="24"/>
        </w:rPr>
        <w:t>Религия в культуре г. Красноярска (на примере анализа городских монументов и памятников).</w:t>
      </w:r>
    </w:p>
    <w:p w:rsidR="00E856B6" w:rsidRPr="005D0780" w:rsidRDefault="00E856B6" w:rsidP="005D0780">
      <w:pPr>
        <w:pStyle w:val="a3"/>
        <w:numPr>
          <w:ilvl w:val="0"/>
          <w:numId w:val="9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780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Исследование религиозности студенческой молодежи г. Красноярска.</w:t>
      </w:r>
    </w:p>
    <w:p w:rsidR="00E856B6" w:rsidRPr="005D0780" w:rsidRDefault="00E856B6" w:rsidP="005D0780">
      <w:pPr>
        <w:pStyle w:val="a3"/>
        <w:numPr>
          <w:ilvl w:val="0"/>
          <w:numId w:val="9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780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Национальные представительства в Красноярске и их роль в поддержании религиозной идентичности сограждан.</w:t>
      </w:r>
    </w:p>
    <w:p w:rsidR="00E856B6" w:rsidRPr="005D0780" w:rsidRDefault="00E856B6" w:rsidP="005D0780">
      <w:pPr>
        <w:pStyle w:val="a3"/>
        <w:numPr>
          <w:ilvl w:val="0"/>
          <w:numId w:val="9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Современная религиозность якутов озера Ессей и Республики Саха.</w:t>
      </w:r>
    </w:p>
    <w:p w:rsidR="00E856B6" w:rsidRPr="005D0780" w:rsidRDefault="00E856B6" w:rsidP="005D0780">
      <w:pPr>
        <w:pStyle w:val="a3"/>
        <w:numPr>
          <w:ilvl w:val="0"/>
          <w:numId w:val="9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Неоязычество как феномен современной религиозной культуры Красноярского края.</w:t>
      </w:r>
    </w:p>
    <w:p w:rsidR="00CE1DFD" w:rsidRPr="005D0780" w:rsidRDefault="00CE1DFD" w:rsidP="005D0780">
      <w:p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DFD" w:rsidRPr="005D0780" w:rsidRDefault="00CE1DFD" w:rsidP="005D078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D0780" w:rsidRPr="005D0780" w:rsidRDefault="005D0780" w:rsidP="005D078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D0780" w:rsidRPr="005D0780" w:rsidRDefault="005D0780" w:rsidP="005D0780">
      <w:p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780"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Pr="005D0780">
        <w:rPr>
          <w:rFonts w:ascii="Times New Roman" w:hAnsi="Times New Roman" w:cs="Times New Roman"/>
          <w:b/>
          <w:sz w:val="24"/>
          <w:szCs w:val="24"/>
        </w:rPr>
        <w:t>50.03.01 Искусства и гуманитарные науки</w:t>
      </w:r>
    </w:p>
    <w:p w:rsidR="005D0780" w:rsidRPr="005D0780" w:rsidRDefault="005D0780" w:rsidP="005D078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b/>
          <w:sz w:val="24"/>
          <w:szCs w:val="24"/>
        </w:rPr>
        <w:t>Образовательная программа 50.03.01.31 Кинематограф и визуальные искусства</w:t>
      </w:r>
    </w:p>
    <w:p w:rsidR="00CE1DFD" w:rsidRPr="005D0780" w:rsidRDefault="00CE1DFD" w:rsidP="005D078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DFD" w:rsidRPr="005D0780" w:rsidRDefault="00CE1DFD" w:rsidP="005D0780">
      <w:pPr>
        <w:pStyle w:val="a3"/>
        <w:numPr>
          <w:ilvl w:val="0"/>
          <w:numId w:val="10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Американское независимое кино как феномен культуры</w:t>
      </w:r>
      <w:r w:rsidRPr="005D078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D0780">
        <w:rPr>
          <w:rFonts w:ascii="Times New Roman" w:hAnsi="Times New Roman" w:cs="Times New Roman"/>
          <w:sz w:val="24"/>
          <w:szCs w:val="24"/>
        </w:rPr>
        <w:t>1960-1980-х гг.</w:t>
      </w:r>
    </w:p>
    <w:p w:rsidR="00CE1DFD" w:rsidRPr="005D0780" w:rsidRDefault="00CE1DFD" w:rsidP="005D0780">
      <w:pPr>
        <w:pStyle w:val="a3"/>
        <w:widowControl w:val="0"/>
        <w:numPr>
          <w:ilvl w:val="0"/>
          <w:numId w:val="10"/>
        </w:numPr>
        <w:tabs>
          <w:tab w:val="left" w:pos="142"/>
          <w:tab w:val="left" w:pos="426"/>
          <w:tab w:val="left" w:pos="580"/>
          <w:tab w:val="left" w:pos="581"/>
          <w:tab w:val="left" w:pos="993"/>
          <w:tab w:val="left" w:pos="1134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color w:val="212121"/>
          <w:sz w:val="24"/>
          <w:szCs w:val="24"/>
        </w:rPr>
        <w:t>Цвет как художественно-выразительное средство</w:t>
      </w:r>
      <w:r w:rsidRPr="005D0780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D0780">
        <w:rPr>
          <w:rFonts w:ascii="Times New Roman" w:hAnsi="Times New Roman" w:cs="Times New Roman"/>
          <w:color w:val="212121"/>
          <w:sz w:val="24"/>
          <w:szCs w:val="24"/>
        </w:rPr>
        <w:t>кинематографа.</w:t>
      </w:r>
    </w:p>
    <w:p w:rsidR="00CE1DFD" w:rsidRPr="005D0780" w:rsidRDefault="00CE1DFD" w:rsidP="005D0780">
      <w:pPr>
        <w:pStyle w:val="a3"/>
        <w:widowControl w:val="0"/>
        <w:numPr>
          <w:ilvl w:val="0"/>
          <w:numId w:val="10"/>
        </w:numPr>
        <w:tabs>
          <w:tab w:val="left" w:pos="142"/>
          <w:tab w:val="left" w:pos="426"/>
          <w:tab w:val="left" w:pos="580"/>
          <w:tab w:val="left" w:pos="581"/>
          <w:tab w:val="left" w:pos="993"/>
          <w:tab w:val="left" w:pos="1134"/>
          <w:tab w:val="left" w:pos="2727"/>
          <w:tab w:val="left" w:pos="3635"/>
          <w:tab w:val="left" w:pos="5189"/>
          <w:tab w:val="left" w:pos="5681"/>
          <w:tab w:val="left" w:pos="7134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Конец света» в кино как социокультурный</w:t>
      </w:r>
      <w:r w:rsidRPr="005D078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0780">
        <w:rPr>
          <w:rFonts w:ascii="Times New Roman" w:hAnsi="Times New Roman" w:cs="Times New Roman"/>
          <w:sz w:val="24"/>
          <w:szCs w:val="24"/>
        </w:rPr>
        <w:t>феномен</w:t>
      </w:r>
    </w:p>
    <w:p w:rsidR="00CE1DFD" w:rsidRPr="005D0780" w:rsidRDefault="00CE1DFD" w:rsidP="005D0780">
      <w:pPr>
        <w:pStyle w:val="a3"/>
        <w:widowControl w:val="0"/>
        <w:numPr>
          <w:ilvl w:val="0"/>
          <w:numId w:val="10"/>
        </w:numPr>
        <w:tabs>
          <w:tab w:val="left" w:pos="142"/>
          <w:tab w:val="left" w:pos="426"/>
          <w:tab w:val="left" w:pos="993"/>
          <w:tab w:val="left" w:pos="1134"/>
          <w:tab w:val="left" w:pos="1355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Кинематограф как визуальный концепт памяти (на материале анализа творчества Криса</w:t>
      </w:r>
      <w:r w:rsidRPr="005D07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0780">
        <w:rPr>
          <w:rFonts w:ascii="Times New Roman" w:hAnsi="Times New Roman" w:cs="Times New Roman"/>
          <w:sz w:val="24"/>
          <w:szCs w:val="24"/>
        </w:rPr>
        <w:t>Маркера)</w:t>
      </w:r>
    </w:p>
    <w:p w:rsidR="00CE1DFD" w:rsidRPr="005D0780" w:rsidRDefault="00CE1DFD" w:rsidP="005D0780">
      <w:pPr>
        <w:pStyle w:val="a3"/>
        <w:widowControl w:val="0"/>
        <w:numPr>
          <w:ilvl w:val="0"/>
          <w:numId w:val="10"/>
        </w:numPr>
        <w:tabs>
          <w:tab w:val="left" w:pos="142"/>
          <w:tab w:val="left" w:pos="426"/>
          <w:tab w:val="left" w:pos="993"/>
          <w:tab w:val="left" w:pos="1134"/>
          <w:tab w:val="left" w:pos="1355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Особенности развития американского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видеоарта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на материале анализа творчества Гэрри</w:t>
      </w:r>
      <w:r w:rsidRPr="005D07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0780">
        <w:rPr>
          <w:rFonts w:ascii="Times New Roman" w:hAnsi="Times New Roman" w:cs="Times New Roman"/>
          <w:sz w:val="24"/>
          <w:szCs w:val="24"/>
        </w:rPr>
        <w:t>Хилла</w:t>
      </w:r>
    </w:p>
    <w:p w:rsidR="00CE1DFD" w:rsidRPr="005D0780" w:rsidRDefault="00CE1DFD" w:rsidP="005D0780">
      <w:pPr>
        <w:pStyle w:val="a3"/>
        <w:widowControl w:val="0"/>
        <w:numPr>
          <w:ilvl w:val="0"/>
          <w:numId w:val="10"/>
        </w:numPr>
        <w:tabs>
          <w:tab w:val="left" w:pos="142"/>
          <w:tab w:val="left" w:pos="426"/>
          <w:tab w:val="left" w:pos="993"/>
          <w:tab w:val="left" w:pos="1134"/>
          <w:tab w:val="left" w:pos="1355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Коммуникативный потенциал многосерийного телефильма на материале анализа сериала "Во все тяжкие" режиссера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Винса</w:t>
      </w:r>
      <w:proofErr w:type="spellEnd"/>
      <w:r w:rsidRPr="005D078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Гиллигана</w:t>
      </w:r>
      <w:proofErr w:type="spellEnd"/>
    </w:p>
    <w:p w:rsidR="00CE1DFD" w:rsidRPr="005D0780" w:rsidRDefault="00CE1DFD" w:rsidP="005D0780">
      <w:pPr>
        <w:pStyle w:val="a3"/>
        <w:widowControl w:val="0"/>
        <w:numPr>
          <w:ilvl w:val="0"/>
          <w:numId w:val="10"/>
        </w:numPr>
        <w:tabs>
          <w:tab w:val="left" w:pos="142"/>
          <w:tab w:val="left" w:pos="426"/>
          <w:tab w:val="left" w:pos="993"/>
          <w:tab w:val="left" w:pos="1134"/>
          <w:tab w:val="left" w:pos="1355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Киномеханизм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социальной деструкции в американском кинематографе 70-х гг. XX века (на материале анализа творчества Ф.Ф.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Копполы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>)</w:t>
      </w:r>
    </w:p>
    <w:p w:rsidR="00CE1DFD" w:rsidRPr="005D0780" w:rsidRDefault="00CE1DFD" w:rsidP="005D0780">
      <w:pPr>
        <w:pStyle w:val="a3"/>
        <w:widowControl w:val="0"/>
        <w:numPr>
          <w:ilvl w:val="0"/>
          <w:numId w:val="10"/>
        </w:numPr>
        <w:tabs>
          <w:tab w:val="left" w:pos="142"/>
          <w:tab w:val="left" w:pos="426"/>
          <w:tab w:val="left" w:pos="993"/>
          <w:tab w:val="left" w:pos="1134"/>
          <w:tab w:val="left" w:pos="1354"/>
          <w:tab w:val="left" w:pos="1355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Эволюция гангстерского жанра в американском</w:t>
      </w:r>
      <w:r w:rsidRPr="005D078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0780">
        <w:rPr>
          <w:rFonts w:ascii="Times New Roman" w:hAnsi="Times New Roman" w:cs="Times New Roman"/>
          <w:sz w:val="24"/>
          <w:szCs w:val="24"/>
        </w:rPr>
        <w:t>кинематографе</w:t>
      </w:r>
    </w:p>
    <w:p w:rsidR="00CE1DFD" w:rsidRPr="005D0780" w:rsidRDefault="00CE1DFD" w:rsidP="005D0780">
      <w:pPr>
        <w:pStyle w:val="a3"/>
        <w:widowControl w:val="0"/>
        <w:numPr>
          <w:ilvl w:val="0"/>
          <w:numId w:val="10"/>
        </w:numPr>
        <w:tabs>
          <w:tab w:val="left" w:pos="142"/>
          <w:tab w:val="left" w:pos="426"/>
          <w:tab w:val="left" w:pos="993"/>
          <w:tab w:val="left" w:pos="1134"/>
          <w:tab w:val="left" w:pos="1355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«Становление картины мира в творчестве Л.Ф.</w:t>
      </w:r>
      <w:r w:rsidRPr="005D07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0780">
        <w:rPr>
          <w:rFonts w:ascii="Times New Roman" w:hAnsi="Times New Roman" w:cs="Times New Roman"/>
          <w:sz w:val="24"/>
          <w:szCs w:val="24"/>
        </w:rPr>
        <w:t>Триера»</w:t>
      </w:r>
    </w:p>
    <w:p w:rsidR="00CE1DFD" w:rsidRPr="005D0780" w:rsidRDefault="00CE1DFD" w:rsidP="005D0780">
      <w:pPr>
        <w:pStyle w:val="a3"/>
        <w:widowControl w:val="0"/>
        <w:numPr>
          <w:ilvl w:val="0"/>
          <w:numId w:val="10"/>
        </w:numPr>
        <w:tabs>
          <w:tab w:val="left" w:pos="142"/>
          <w:tab w:val="left" w:pos="426"/>
          <w:tab w:val="left" w:pos="993"/>
          <w:tab w:val="left" w:pos="1134"/>
          <w:tab w:val="left" w:pos="1355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Особенности представлений о норме и патологии в авторском кино начала </w:t>
      </w:r>
      <w:r w:rsidRPr="005D078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5D0780">
        <w:rPr>
          <w:rFonts w:ascii="Times New Roman" w:hAnsi="Times New Roman" w:cs="Times New Roman"/>
          <w:sz w:val="24"/>
          <w:szCs w:val="24"/>
        </w:rPr>
        <w:t xml:space="preserve"> века (на примере фильмов «Лобстер»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Лантимоса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и «Лекарство от здоровья»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Вербински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>)</w:t>
      </w:r>
    </w:p>
    <w:p w:rsidR="00CE1DFD" w:rsidRPr="005D0780" w:rsidRDefault="00CE1DFD" w:rsidP="005D0780">
      <w:pPr>
        <w:pStyle w:val="a3"/>
        <w:widowControl w:val="0"/>
        <w:numPr>
          <w:ilvl w:val="0"/>
          <w:numId w:val="10"/>
        </w:numPr>
        <w:tabs>
          <w:tab w:val="left" w:pos="142"/>
          <w:tab w:val="left" w:pos="426"/>
          <w:tab w:val="left" w:pos="993"/>
          <w:tab w:val="left" w:pos="1134"/>
          <w:tab w:val="left" w:pos="1355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и становление тренда </w:t>
      </w:r>
      <w:proofErr w:type="spellStart"/>
      <w:r w:rsidRPr="005D0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Gritty</w:t>
      </w:r>
      <w:proofErr w:type="spellEnd"/>
      <w:r w:rsidRPr="005D0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D0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Woman</w:t>
      </w:r>
      <w:proofErr w:type="spellEnd"/>
      <w:r w:rsidRPr="005D0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кино- и фотоискусстве</w:t>
      </w:r>
    </w:p>
    <w:p w:rsidR="00CE1DFD" w:rsidRPr="005D0780" w:rsidRDefault="00CE1DFD" w:rsidP="005D0780">
      <w:pPr>
        <w:pStyle w:val="a3"/>
        <w:widowControl w:val="0"/>
        <w:numPr>
          <w:ilvl w:val="0"/>
          <w:numId w:val="10"/>
        </w:numPr>
        <w:tabs>
          <w:tab w:val="left" w:pos="142"/>
          <w:tab w:val="left" w:pos="426"/>
          <w:tab w:val="left" w:pos="993"/>
          <w:tab w:val="left" w:pos="1134"/>
          <w:tab w:val="left" w:pos="1355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Эстетическое влияние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>-анимации на современное анимационное искусство</w:t>
      </w:r>
    </w:p>
    <w:p w:rsidR="00CE1DFD" w:rsidRPr="005D0780" w:rsidRDefault="00CE1DFD" w:rsidP="005D0780">
      <w:pPr>
        <w:pStyle w:val="a3"/>
        <w:widowControl w:val="0"/>
        <w:numPr>
          <w:ilvl w:val="0"/>
          <w:numId w:val="10"/>
        </w:numPr>
        <w:tabs>
          <w:tab w:val="left" w:pos="142"/>
          <w:tab w:val="left" w:pos="426"/>
          <w:tab w:val="left" w:pos="993"/>
          <w:tab w:val="left" w:pos="1134"/>
          <w:tab w:val="left" w:pos="1355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Особенности монтажа как художественного средства в кинопроизведениях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Гаспара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Ноэ</w:t>
      </w:r>
      <w:proofErr w:type="spellEnd"/>
    </w:p>
    <w:p w:rsidR="00CE1DFD" w:rsidRPr="005D0780" w:rsidRDefault="00CE1DFD" w:rsidP="005D0780">
      <w:pPr>
        <w:pStyle w:val="a3"/>
        <w:widowControl w:val="0"/>
        <w:numPr>
          <w:ilvl w:val="0"/>
          <w:numId w:val="10"/>
        </w:numPr>
        <w:tabs>
          <w:tab w:val="left" w:pos="142"/>
          <w:tab w:val="left" w:pos="426"/>
          <w:tab w:val="left" w:pos="993"/>
          <w:tab w:val="left" w:pos="1134"/>
          <w:tab w:val="left" w:pos="1355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Визуальный образ Октябрьского района города Красноярска: философско-искусствоведческий анализ</w:t>
      </w:r>
    </w:p>
    <w:p w:rsidR="00CE1DFD" w:rsidRPr="005D0780" w:rsidRDefault="00CE1DFD" w:rsidP="005D0780">
      <w:pPr>
        <w:pStyle w:val="a3"/>
        <w:widowControl w:val="0"/>
        <w:numPr>
          <w:ilvl w:val="0"/>
          <w:numId w:val="10"/>
        </w:numPr>
        <w:tabs>
          <w:tab w:val="left" w:pos="142"/>
          <w:tab w:val="left" w:pos="426"/>
          <w:tab w:val="left" w:pos="993"/>
          <w:tab w:val="left" w:pos="1134"/>
          <w:tab w:val="left" w:pos="1355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lastRenderedPageBreak/>
        <w:t xml:space="preserve">Контркультура в современном иранском кинематографе (на примере анализа произведений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Асгара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Фархади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>)</w:t>
      </w:r>
    </w:p>
    <w:p w:rsidR="00CE1DFD" w:rsidRPr="005D0780" w:rsidRDefault="00CE1DFD" w:rsidP="005D0780">
      <w:pPr>
        <w:pStyle w:val="a3"/>
        <w:widowControl w:val="0"/>
        <w:numPr>
          <w:ilvl w:val="0"/>
          <w:numId w:val="10"/>
        </w:numPr>
        <w:tabs>
          <w:tab w:val="left" w:pos="142"/>
          <w:tab w:val="left" w:pos="426"/>
          <w:tab w:val="left" w:pos="993"/>
          <w:tab w:val="left" w:pos="1134"/>
          <w:tab w:val="left" w:pos="1355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Каллиграфутуризм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как феномен современного искусства</w:t>
      </w:r>
    </w:p>
    <w:p w:rsidR="00CE1DFD" w:rsidRPr="005D0780" w:rsidRDefault="00CE1DFD" w:rsidP="005D0780">
      <w:pPr>
        <w:pStyle w:val="a3"/>
        <w:widowControl w:val="0"/>
        <w:numPr>
          <w:ilvl w:val="0"/>
          <w:numId w:val="10"/>
        </w:numPr>
        <w:tabs>
          <w:tab w:val="left" w:pos="142"/>
          <w:tab w:val="left" w:pos="426"/>
          <w:tab w:val="left" w:pos="993"/>
          <w:tab w:val="left" w:pos="1134"/>
          <w:tab w:val="left" w:pos="1355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Современные тенденции российского стрит-арта: на материале работ сибирских художников 2000-х – 2010-х гг.</w:t>
      </w:r>
    </w:p>
    <w:p w:rsidR="00CE1DFD" w:rsidRPr="005D0780" w:rsidRDefault="00CE1DFD" w:rsidP="005D0780">
      <w:pPr>
        <w:pStyle w:val="a3"/>
        <w:widowControl w:val="0"/>
        <w:numPr>
          <w:ilvl w:val="0"/>
          <w:numId w:val="10"/>
        </w:numPr>
        <w:tabs>
          <w:tab w:val="left" w:pos="142"/>
          <w:tab w:val="left" w:pos="426"/>
          <w:tab w:val="left" w:pos="993"/>
          <w:tab w:val="left" w:pos="1134"/>
          <w:tab w:val="left" w:pos="1355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Формирование образов в современном кинематографе при помощи звуковых средств выразительности (на примере анализа творчества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Ханса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Флориана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Циммера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и Дэнни Роберта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Эльфмана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>).</w:t>
      </w:r>
    </w:p>
    <w:p w:rsidR="00CE1DFD" w:rsidRPr="005D0780" w:rsidRDefault="00CE1DFD" w:rsidP="005D0780">
      <w:pPr>
        <w:pStyle w:val="a3"/>
        <w:widowControl w:val="0"/>
        <w:numPr>
          <w:ilvl w:val="0"/>
          <w:numId w:val="10"/>
        </w:numPr>
        <w:tabs>
          <w:tab w:val="left" w:pos="142"/>
          <w:tab w:val="left" w:pos="426"/>
          <w:tab w:val="left" w:pos="993"/>
          <w:tab w:val="left" w:pos="1134"/>
          <w:tab w:val="left" w:pos="1355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Творчество Дэвида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Финчера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как репрезентант постмодернизма</w:t>
      </w:r>
    </w:p>
    <w:p w:rsidR="00CE1DFD" w:rsidRPr="005D0780" w:rsidRDefault="00CE1DFD" w:rsidP="005D0780">
      <w:pPr>
        <w:pStyle w:val="a3"/>
        <w:widowControl w:val="0"/>
        <w:numPr>
          <w:ilvl w:val="0"/>
          <w:numId w:val="10"/>
        </w:numPr>
        <w:tabs>
          <w:tab w:val="left" w:pos="142"/>
          <w:tab w:val="left" w:pos="426"/>
          <w:tab w:val="left" w:pos="993"/>
          <w:tab w:val="left" w:pos="1134"/>
          <w:tab w:val="left" w:pos="1355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и этапы развития музея современного искусства на примере Музейного центра «Площадь Мира»</w:t>
      </w:r>
    </w:p>
    <w:p w:rsidR="00CE1DFD" w:rsidRPr="005D0780" w:rsidRDefault="00CE1DFD" w:rsidP="005D078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E1DFD" w:rsidRPr="005D0780" w:rsidRDefault="00CE1DFD" w:rsidP="005D078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E1DFD" w:rsidRPr="005D0780" w:rsidRDefault="00CE1DFD" w:rsidP="005D078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D0780" w:rsidRPr="005D0780" w:rsidRDefault="005D0780" w:rsidP="005D0780">
      <w:p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780"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Pr="005D0780">
        <w:rPr>
          <w:rFonts w:ascii="Times New Roman" w:hAnsi="Times New Roman" w:cs="Times New Roman"/>
          <w:b/>
          <w:sz w:val="24"/>
          <w:szCs w:val="24"/>
        </w:rPr>
        <w:t>51.03.01 Культурология</w:t>
      </w:r>
    </w:p>
    <w:p w:rsidR="005D0780" w:rsidRPr="005D0780" w:rsidRDefault="005D0780" w:rsidP="005D078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b/>
          <w:sz w:val="24"/>
          <w:szCs w:val="24"/>
        </w:rPr>
        <w:t>Образовательная программа 51.03.01.31 Проектная деятельность в сфере теории и истории культуры</w:t>
      </w:r>
    </w:p>
    <w:p w:rsidR="00CE1DFD" w:rsidRPr="005D0780" w:rsidRDefault="00CE1DFD" w:rsidP="005D078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E1DFD" w:rsidRPr="005D0780" w:rsidRDefault="00CE1DFD" w:rsidP="005D0780">
      <w:pPr>
        <w:pStyle w:val="a3"/>
        <w:numPr>
          <w:ilvl w:val="0"/>
          <w:numId w:val="11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Культурное исследование возрастной стратификации в современной российской культуре (на материале исследования города Красноярска)</w:t>
      </w:r>
    </w:p>
    <w:p w:rsidR="00CE1DFD" w:rsidRPr="005D0780" w:rsidRDefault="00CE1DFD" w:rsidP="005D0780">
      <w:pPr>
        <w:pStyle w:val="a3"/>
        <w:numPr>
          <w:ilvl w:val="0"/>
          <w:numId w:val="11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Формирование социально-культурного пространства для повышения качества инклюзивного образования в современном университете</w:t>
      </w:r>
    </w:p>
    <w:p w:rsidR="00CE1DFD" w:rsidRPr="005D0780" w:rsidRDefault="00CE1DFD" w:rsidP="005D0780">
      <w:pPr>
        <w:pStyle w:val="a3"/>
        <w:numPr>
          <w:ilvl w:val="0"/>
          <w:numId w:val="11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Культурное исследование этносов в концепции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Евразийства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(на материале анализа русского и казахского этносов города Красноярска)</w:t>
      </w:r>
    </w:p>
    <w:p w:rsidR="00CE1DFD" w:rsidRPr="005D0780" w:rsidRDefault="00CE1DFD" w:rsidP="005D0780">
      <w:pPr>
        <w:pStyle w:val="a3"/>
        <w:numPr>
          <w:ilvl w:val="0"/>
          <w:numId w:val="11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Исследование анимационного кино как социокультурной практики Модерна для культурной трансмиссии (на материале города Красноярска в 2010-2012 гг.)</w:t>
      </w:r>
    </w:p>
    <w:p w:rsidR="00CE1DFD" w:rsidRPr="005D0780" w:rsidRDefault="00CE1DFD" w:rsidP="005D0780">
      <w:pPr>
        <w:pStyle w:val="a3"/>
        <w:numPr>
          <w:ilvl w:val="0"/>
          <w:numId w:val="11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Эмиграционные процессы Красноярского края в начале XXI века</w:t>
      </w:r>
    </w:p>
    <w:p w:rsidR="00CE1DFD" w:rsidRPr="005D0780" w:rsidRDefault="00CE1DFD" w:rsidP="005D0780">
      <w:pPr>
        <w:pStyle w:val="a3"/>
        <w:numPr>
          <w:ilvl w:val="0"/>
          <w:numId w:val="11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Комплексный подход к изучению культурного пространства города Красноярска</w:t>
      </w:r>
    </w:p>
    <w:p w:rsidR="00CE1DFD" w:rsidRPr="005D0780" w:rsidRDefault="00CE1DFD" w:rsidP="005D0780">
      <w:pPr>
        <w:pStyle w:val="a3"/>
        <w:numPr>
          <w:ilvl w:val="0"/>
          <w:numId w:val="11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Актуальное состояние и прогнозирование социально-культурного развития КМНС (эвенки)</w:t>
      </w:r>
    </w:p>
    <w:p w:rsidR="00CE1DFD" w:rsidRPr="005D0780" w:rsidRDefault="00CE1DFD" w:rsidP="005D0780">
      <w:pPr>
        <w:pStyle w:val="a3"/>
        <w:numPr>
          <w:ilvl w:val="0"/>
          <w:numId w:val="11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Художественная культура как единство "социального" и "культурного"</w:t>
      </w:r>
    </w:p>
    <w:p w:rsidR="00CE1DFD" w:rsidRPr="005D0780" w:rsidRDefault="00CE1DFD" w:rsidP="005D0780">
      <w:pPr>
        <w:pStyle w:val="a3"/>
        <w:numPr>
          <w:ilvl w:val="0"/>
          <w:numId w:val="11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Способы сохранения и трансляции эвенкийской культуры на материале анализа культурных процессов в Красноярском крае первой трети XXI века</w:t>
      </w:r>
    </w:p>
    <w:p w:rsidR="00CE1DFD" w:rsidRPr="005D0780" w:rsidRDefault="00CE1DFD" w:rsidP="005D0780">
      <w:pPr>
        <w:pStyle w:val="ParaAttribute1"/>
        <w:numPr>
          <w:ilvl w:val="0"/>
          <w:numId w:val="11"/>
        </w:numPr>
        <w:tabs>
          <w:tab w:val="left" w:pos="142"/>
          <w:tab w:val="left" w:pos="426"/>
          <w:tab w:val="left" w:pos="993"/>
          <w:tab w:val="left" w:pos="1134"/>
        </w:tabs>
        <w:wordWrap/>
        <w:ind w:left="0" w:firstLine="709"/>
        <w:jc w:val="both"/>
        <w:rPr>
          <w:rFonts w:eastAsia="Times New Roman"/>
          <w:sz w:val="24"/>
          <w:szCs w:val="24"/>
        </w:rPr>
      </w:pPr>
      <w:r w:rsidRPr="005D0780">
        <w:rPr>
          <w:rStyle w:val="CharAttribute5"/>
          <w:rFonts w:eastAsia="Batang"/>
          <w:szCs w:val="24"/>
        </w:rPr>
        <w:t>«Большие данные» как метод исследования туристических миграций в контексте процессов глобализации</w:t>
      </w:r>
    </w:p>
    <w:p w:rsidR="00CE1DFD" w:rsidRPr="005D0780" w:rsidRDefault="00CE1DFD" w:rsidP="005D0780">
      <w:pPr>
        <w:pStyle w:val="ParaAttribute1"/>
        <w:numPr>
          <w:ilvl w:val="0"/>
          <w:numId w:val="11"/>
        </w:numPr>
        <w:tabs>
          <w:tab w:val="left" w:pos="142"/>
          <w:tab w:val="left" w:pos="426"/>
          <w:tab w:val="left" w:pos="993"/>
          <w:tab w:val="left" w:pos="1134"/>
        </w:tabs>
        <w:wordWrap/>
        <w:ind w:left="0"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5D0780">
        <w:rPr>
          <w:rStyle w:val="CharAttribute1"/>
          <w:rFonts w:eastAsia="Batang"/>
          <w:szCs w:val="24"/>
        </w:rPr>
        <w:t>Межкультурные и межэтнические коммуникации в международных спортивных событиях 21 века</w:t>
      </w:r>
    </w:p>
    <w:p w:rsidR="00CE1DFD" w:rsidRPr="005D0780" w:rsidRDefault="00CE1DFD" w:rsidP="005D0780">
      <w:pPr>
        <w:pStyle w:val="ParaAttribute1"/>
        <w:numPr>
          <w:ilvl w:val="0"/>
          <w:numId w:val="11"/>
        </w:numPr>
        <w:tabs>
          <w:tab w:val="left" w:pos="142"/>
          <w:tab w:val="left" w:pos="426"/>
          <w:tab w:val="left" w:pos="993"/>
          <w:tab w:val="left" w:pos="1134"/>
        </w:tabs>
        <w:wordWrap/>
        <w:ind w:left="0" w:firstLine="709"/>
        <w:jc w:val="both"/>
        <w:outlineLvl w:val="0"/>
        <w:rPr>
          <w:sz w:val="24"/>
          <w:szCs w:val="24"/>
          <w:shd w:val="clear" w:color="auto" w:fill="FFFFFF"/>
        </w:rPr>
      </w:pPr>
      <w:r w:rsidRPr="005D0780">
        <w:rPr>
          <w:rStyle w:val="CharAttribute2"/>
          <w:rFonts w:eastAsia="Batang"/>
          <w:szCs w:val="24"/>
        </w:rPr>
        <w:t>Восприятие визуального образа Красноярска жителями и гостями города</w:t>
      </w:r>
    </w:p>
    <w:p w:rsidR="00CE1DFD" w:rsidRPr="005D0780" w:rsidRDefault="00CE1DFD" w:rsidP="005D0780">
      <w:pPr>
        <w:pStyle w:val="a3"/>
        <w:numPr>
          <w:ilvl w:val="0"/>
          <w:numId w:val="11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Феномен двойственной этнической идентичности в современных сибирских городах (на материале анализа города Красноярска)</w:t>
      </w:r>
    </w:p>
    <w:p w:rsidR="00CE1DFD" w:rsidRPr="005D0780" w:rsidRDefault="00CE1DFD" w:rsidP="005D0780">
      <w:pPr>
        <w:pStyle w:val="a3"/>
        <w:numPr>
          <w:ilvl w:val="0"/>
          <w:numId w:val="11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Проект инновационной стратегии преподавания курса "Мировая художественная культура" в системе среднего образования</w:t>
      </w:r>
    </w:p>
    <w:p w:rsidR="00CE1DFD" w:rsidRPr="005D0780" w:rsidRDefault="00CE1DFD" w:rsidP="005D0780">
      <w:pPr>
        <w:pStyle w:val="a3"/>
        <w:numPr>
          <w:ilvl w:val="0"/>
          <w:numId w:val="11"/>
        </w:num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Визуализация базовых концептов сибирской культурной политики в контексте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>.</w:t>
      </w:r>
    </w:p>
    <w:p w:rsidR="00CE1DFD" w:rsidRPr="005D0780" w:rsidRDefault="00CE1DFD" w:rsidP="005D0780">
      <w:pPr>
        <w:tabs>
          <w:tab w:val="left" w:pos="142"/>
          <w:tab w:val="left" w:pos="426"/>
          <w:tab w:val="left" w:pos="912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E1DFD" w:rsidRPr="005D0780" w:rsidRDefault="00CE1DFD" w:rsidP="005D078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E1DFD" w:rsidRPr="005D0780" w:rsidRDefault="00CE1DFD" w:rsidP="005D078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D0780" w:rsidRPr="005D0780" w:rsidRDefault="005D0780" w:rsidP="005D078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780" w:rsidRPr="005D0780" w:rsidRDefault="005D0780" w:rsidP="005D0780">
      <w:pPr>
        <w:tabs>
          <w:tab w:val="left" w:pos="142"/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780"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Pr="005D0780">
        <w:rPr>
          <w:rFonts w:ascii="Times New Roman" w:hAnsi="Times New Roman" w:cs="Times New Roman"/>
          <w:b/>
          <w:bCs/>
          <w:sz w:val="24"/>
          <w:szCs w:val="24"/>
        </w:rPr>
        <w:t>51.03.03 Социально-культурная деятельность</w:t>
      </w:r>
    </w:p>
    <w:p w:rsidR="005D0780" w:rsidRPr="005D0780" w:rsidRDefault="005D0780" w:rsidP="005D078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D0780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</w:t>
      </w:r>
      <w:r w:rsidRPr="005D0780">
        <w:rPr>
          <w:rFonts w:ascii="Times New Roman" w:hAnsi="Times New Roman" w:cs="Times New Roman"/>
          <w:b/>
          <w:sz w:val="24"/>
          <w:szCs w:val="24"/>
        </w:rPr>
        <w:t>51.03.03.31 Менеджмент социально-культурной деятельности</w:t>
      </w:r>
    </w:p>
    <w:p w:rsidR="005D0780" w:rsidRPr="005D0780" w:rsidRDefault="005D0780" w:rsidP="005D0780">
      <w:pPr>
        <w:tabs>
          <w:tab w:val="left" w:pos="142"/>
          <w:tab w:val="left" w:pos="426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E1DFD" w:rsidRPr="005D0780" w:rsidRDefault="00CE1DFD" w:rsidP="005D078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lastRenderedPageBreak/>
        <w:t>Проектные технологии в организации межкультурных коммуникаций (с указанием целевой аудитории, проблематики, сегмента рынка и т.д.).</w:t>
      </w:r>
    </w:p>
    <w:p w:rsidR="00CE1DFD" w:rsidRPr="005D0780" w:rsidRDefault="00CE1DFD" w:rsidP="005D078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Менеджмент социально-культурной деятельности как механизм реализации программ патриотического воспитания (с указанием видов технологий, организации, целевой аудитории)</w:t>
      </w:r>
    </w:p>
    <w:p w:rsidR="00CE1DFD" w:rsidRPr="005D0780" w:rsidRDefault="00CE1DFD" w:rsidP="005D078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Особенности реализации досуговых практик средствами технологий социально-культурной </w:t>
      </w:r>
      <w:proofErr w:type="gramStart"/>
      <w:r w:rsidRPr="005D0780">
        <w:rPr>
          <w:rFonts w:ascii="Times New Roman" w:hAnsi="Times New Roman" w:cs="Times New Roman"/>
          <w:sz w:val="24"/>
          <w:szCs w:val="24"/>
        </w:rPr>
        <w:t>деятельности  (</w:t>
      </w:r>
      <w:proofErr w:type="gramEnd"/>
      <w:r w:rsidRPr="005D0780">
        <w:rPr>
          <w:rFonts w:ascii="Times New Roman" w:hAnsi="Times New Roman" w:cs="Times New Roman"/>
          <w:sz w:val="24"/>
          <w:szCs w:val="24"/>
        </w:rPr>
        <w:t>с указанием целевой аудитории, проблематики, сегмента рынка и т.д.).</w:t>
      </w:r>
    </w:p>
    <w:p w:rsidR="00CE1DFD" w:rsidRPr="005D0780" w:rsidRDefault="00CE1DFD" w:rsidP="005D078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Цифровые и мультимедиа технологии в организации коммуникационного пространства учреждения культуры (с уточнением проблематики, целевой аудитории, сегмента социально-культурной сферы)</w:t>
      </w:r>
    </w:p>
    <w:p w:rsidR="00CE1DFD" w:rsidRPr="005D0780" w:rsidRDefault="00CE1DFD" w:rsidP="005D078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Особенности менеджмента музыкально-театральной деятельности (с указанием целевой аудитории, проблематики, сегмента рынка и т.д.).</w:t>
      </w:r>
    </w:p>
    <w:p w:rsidR="00CE1DFD" w:rsidRPr="005D0780" w:rsidRDefault="00CE1DFD" w:rsidP="005D078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Социально-культурное проектирование в формировании ценностных ориентаций выделенной аудитории (уровневые, аксиологические модели, с указанием целевой аудитории, проблематики)</w:t>
      </w:r>
    </w:p>
    <w:p w:rsidR="00CE1DFD" w:rsidRPr="005D0780" w:rsidRDefault="00CE1DFD" w:rsidP="005D078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Технологии социального маркетинга в управлении учреждением культуры (с указанием целевой аудитории, проблематики, сегмента рынка и т.д.).</w:t>
      </w:r>
    </w:p>
    <w:p w:rsidR="00CE1DFD" w:rsidRPr="005D0780" w:rsidRDefault="00CE1DFD" w:rsidP="005D078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Культуротворческие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технологии как механизм патриотического воспитания (с указанием целевой аудитории, проблематики, сегмента рынка и т.д.).</w:t>
      </w:r>
    </w:p>
    <w:p w:rsidR="00CE1DFD" w:rsidRPr="005D0780" w:rsidRDefault="00CE1DFD" w:rsidP="005D078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Социально-культурные технологии как инструмент реабилитации (с указанием целевой аудитории, проблематики, сегмента рынка и т.д.).</w:t>
      </w:r>
    </w:p>
    <w:p w:rsidR="00CE1DFD" w:rsidRPr="005D0780" w:rsidRDefault="00CE1DFD" w:rsidP="005D078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Роль современной досуговой деятельности в процессе социализации (с указанием целевой аудитории, проблематики, сегмента рынка и т.д.).</w:t>
      </w:r>
    </w:p>
    <w:p w:rsidR="00CE1DFD" w:rsidRPr="005D0780" w:rsidRDefault="00CE1DFD" w:rsidP="005D078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Влияние проектно-гуманитарных технологий на развитие инновационной деятельности в социально-культурной сфере (с указанием целевой аудитории, проблематики, сегмента рынка и т.д.).</w:t>
      </w:r>
    </w:p>
    <w:p w:rsidR="00CE1DFD" w:rsidRPr="005D0780" w:rsidRDefault="00CE1DFD" w:rsidP="005D078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Специфика применения выставочных технологий в культурно-досуговой деятельности (с указанием целевой аудитории, проблематики, сегмента рынка и т.д.).</w:t>
      </w:r>
    </w:p>
    <w:p w:rsidR="00CE1DFD" w:rsidRPr="005D0780" w:rsidRDefault="00CE1DFD" w:rsidP="005D078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Особенности культурно-досуговой деятельности детей с ограниченными возможностями здоровья в условиях инклюзивного образования (с учетом нозологии, уточнением классификации технологий).</w:t>
      </w:r>
    </w:p>
    <w:p w:rsidR="00CE1DFD" w:rsidRPr="005D0780" w:rsidRDefault="00CE1DFD" w:rsidP="005D078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Особенности социокультурной адаптации детей с ограниченными возможностями здоровья.</w:t>
      </w:r>
    </w:p>
    <w:p w:rsidR="00CE1DFD" w:rsidRPr="005D0780" w:rsidRDefault="00CE1DFD" w:rsidP="005D078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Особенности применения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культуротворческих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технологий в деятельности волонтеров.</w:t>
      </w:r>
    </w:p>
    <w:p w:rsidR="00CE1DFD" w:rsidRPr="005D0780" w:rsidRDefault="00CE1DFD" w:rsidP="005D078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Специфика музейных технологий (с указанием целевой аудитории, проблематики, сегмента рынка и т.д.).</w:t>
      </w:r>
    </w:p>
    <w:p w:rsidR="00CE1DFD" w:rsidRPr="005D0780" w:rsidRDefault="00CE1DFD" w:rsidP="005D078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Культуротворческие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технологии социально-культурной деятельности (с указанием целевой аудитории, проблематики, сегмента рынка и т.д.).</w:t>
      </w:r>
    </w:p>
    <w:p w:rsidR="00CE1DFD" w:rsidRPr="005D0780" w:rsidRDefault="00CE1DFD" w:rsidP="005D078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Влияние интегративных процессов на инновационную деятельность учреждений культуры Красноярского края.</w:t>
      </w:r>
    </w:p>
    <w:p w:rsidR="00CE1DFD" w:rsidRPr="005D0780" w:rsidRDefault="00CE1DFD" w:rsidP="005D078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Роль учреждения культуры (театра, музея, библиотеки и др.) в формировании регионального социокультурного пространства (с указанием целевой аудитории, проблематики, сегмента рынка и т.д.).</w:t>
      </w:r>
    </w:p>
    <w:p w:rsidR="00CE1DFD" w:rsidRPr="005D0780" w:rsidRDefault="00CE1DFD" w:rsidP="005D078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Организация интеллектуального досуга (с указанием целевой аудитории, проблематики, сегмента рынка и т.д.).</w:t>
      </w:r>
    </w:p>
    <w:p w:rsidR="00CE1DFD" w:rsidRPr="005D0780" w:rsidRDefault="00CE1DFD" w:rsidP="005D078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Социокультурное проектирование: инновационный подход в сфере СКД как основа инноваций (с указанием целевой аудитории, проблематики, сегмента рынка и т.д.).</w:t>
      </w:r>
    </w:p>
    <w:p w:rsidR="00CE1DFD" w:rsidRPr="005D0780" w:rsidRDefault="00CE1DFD" w:rsidP="005D078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Диверсификация функций культурно-досугового учреждения средствами дифференциальных технологий социально-культурной деятельности.</w:t>
      </w:r>
    </w:p>
    <w:p w:rsidR="00CE1DFD" w:rsidRPr="005D0780" w:rsidRDefault="00CE1DFD" w:rsidP="005D078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lastRenderedPageBreak/>
        <w:t>Потенциал использования информационно-просветительных технологий социально-культурной деятельности (с указанием целевой аудитории, проблематики, сегмента рынка и т.д.);</w:t>
      </w:r>
    </w:p>
    <w:p w:rsidR="00CE1DFD" w:rsidRPr="005D0780" w:rsidRDefault="00CE1DFD" w:rsidP="005D078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Рекреативные технологии в формирования коммуникативной культуры (с указанием целевой аудитории, проблематики, сегмента рынка и т.д.);</w:t>
      </w:r>
    </w:p>
    <w:p w:rsidR="00CE1DFD" w:rsidRPr="005D0780" w:rsidRDefault="00CE1DFD" w:rsidP="005D078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Специфика реализации технологий менеджмента в сфере социально-культурной деятельности (с указанием типа учреждения, проблематики, сегмента рынка и т.д.).</w:t>
      </w:r>
    </w:p>
    <w:p w:rsidR="00CE1DFD" w:rsidRPr="005D0780" w:rsidRDefault="00CE1DFD" w:rsidP="005D078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Специфика реализации технологий маркетинга в сфере социально-культурной деятельности (с указанием целевой аудитории, проблематики, сегмента рынка и т.д.).</w:t>
      </w:r>
    </w:p>
    <w:p w:rsidR="00CE1DFD" w:rsidRPr="005D0780" w:rsidRDefault="00CE1DFD" w:rsidP="005D078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Технологии организации творческо-производственной деятельности работников учреждения культуры (с указанием проблематики, специфики выбранного учреждения и т.д.).</w:t>
      </w:r>
    </w:p>
    <w:p w:rsidR="00CE1DFD" w:rsidRPr="005D0780" w:rsidRDefault="00CE1DFD" w:rsidP="005D078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 xml:space="preserve">Региональная специфика реализации технологий менеджмента и </w:t>
      </w:r>
      <w:proofErr w:type="spellStart"/>
      <w:r w:rsidRPr="005D0780">
        <w:rPr>
          <w:rFonts w:ascii="Times New Roman" w:hAnsi="Times New Roman" w:cs="Times New Roman"/>
          <w:sz w:val="24"/>
          <w:szCs w:val="24"/>
        </w:rPr>
        <w:t>продюсирования</w:t>
      </w:r>
      <w:proofErr w:type="spellEnd"/>
      <w:r w:rsidRPr="005D0780">
        <w:rPr>
          <w:rFonts w:ascii="Times New Roman" w:hAnsi="Times New Roman" w:cs="Times New Roman"/>
          <w:sz w:val="24"/>
          <w:szCs w:val="24"/>
        </w:rPr>
        <w:t xml:space="preserve"> (концертов, фестивалей, конкурсов, смотров, праздников и форм массовой социально-культурной деятельности)</w:t>
      </w:r>
    </w:p>
    <w:p w:rsidR="00CE1DFD" w:rsidRPr="005D0780" w:rsidRDefault="00CE1DFD" w:rsidP="005D078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Реализация задач федеральной культурной политики в деятельности по управлению учреждением социально-культурной сферы Красноярского края (с указанием типа учреждения, территориальной принадлежности и др.).</w:t>
      </w:r>
    </w:p>
    <w:p w:rsidR="00CE1DFD" w:rsidRPr="005D0780" w:rsidRDefault="00CE1DFD" w:rsidP="005D0780">
      <w:pPr>
        <w:numPr>
          <w:ilvl w:val="0"/>
          <w:numId w:val="12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780">
        <w:rPr>
          <w:rFonts w:ascii="Times New Roman" w:hAnsi="Times New Roman" w:cs="Times New Roman"/>
          <w:sz w:val="24"/>
          <w:szCs w:val="24"/>
        </w:rPr>
        <w:t>Реализация задач региональной культурной политики в деятельности по управлению учреждением социально-культурной сферы Красноярского края (с указанием типа учреждения, территориальной принадлежности и др.).</w:t>
      </w:r>
    </w:p>
    <w:p w:rsidR="005D0780" w:rsidRDefault="005D0780" w:rsidP="00CE1DFD">
      <w:pPr>
        <w:rPr>
          <w:rFonts w:ascii="Times New Roman" w:hAnsi="Times New Roman" w:cs="Times New Roman"/>
          <w:sz w:val="24"/>
          <w:szCs w:val="24"/>
        </w:rPr>
      </w:pPr>
    </w:p>
    <w:p w:rsidR="005D0780" w:rsidRPr="00332D4C" w:rsidRDefault="005D0780" w:rsidP="005D0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D4C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5D0780" w:rsidRPr="00332D4C" w:rsidRDefault="005D0780" w:rsidP="005D078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D4C">
        <w:rPr>
          <w:rFonts w:ascii="Times New Roman" w:hAnsi="Times New Roman" w:cs="Times New Roman"/>
          <w:sz w:val="24"/>
          <w:szCs w:val="24"/>
        </w:rPr>
        <w:t>Гуманитарного института</w:t>
      </w:r>
      <w:r>
        <w:rPr>
          <w:rFonts w:ascii="Times New Roman" w:hAnsi="Times New Roman" w:cs="Times New Roman"/>
          <w:sz w:val="24"/>
          <w:szCs w:val="24"/>
        </w:rPr>
        <w:tab/>
        <w:t>А.А. Груздев</w:t>
      </w:r>
    </w:p>
    <w:p w:rsidR="00E856B6" w:rsidRPr="005D0780" w:rsidRDefault="00E856B6" w:rsidP="005D0780">
      <w:pPr>
        <w:rPr>
          <w:rFonts w:ascii="Times New Roman" w:hAnsi="Times New Roman" w:cs="Times New Roman"/>
          <w:sz w:val="24"/>
          <w:szCs w:val="24"/>
        </w:rPr>
      </w:pPr>
    </w:p>
    <w:sectPr w:rsidR="00E856B6" w:rsidRPr="005D0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02DD1"/>
    <w:multiLevelType w:val="hybridMultilevel"/>
    <w:tmpl w:val="DA964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A5E99"/>
    <w:multiLevelType w:val="hybridMultilevel"/>
    <w:tmpl w:val="C3C298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23876D7"/>
    <w:multiLevelType w:val="hybridMultilevel"/>
    <w:tmpl w:val="D938C688"/>
    <w:lvl w:ilvl="0" w:tplc="66FE90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20DCD"/>
    <w:multiLevelType w:val="multilevel"/>
    <w:tmpl w:val="629C64DE"/>
    <w:lvl w:ilvl="0">
      <w:start w:val="1"/>
      <w:numFmt w:val="decimal"/>
      <w:lvlText w:val="%1."/>
      <w:lvlJc w:val="left"/>
      <w:pPr>
        <w:ind w:left="1510" w:hanging="701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510" w:hanging="701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02" w:hanging="1043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202" w:hanging="104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6" w:hanging="104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0" w:hanging="104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84" w:hanging="104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78" w:hanging="1043"/>
      </w:pPr>
      <w:rPr>
        <w:rFonts w:hint="default"/>
        <w:lang w:val="ru-RU" w:eastAsia="ru-RU" w:bidi="ru-RU"/>
      </w:rPr>
    </w:lvl>
  </w:abstractNum>
  <w:abstractNum w:abstractNumId="4" w15:restartNumberingAfterBreak="0">
    <w:nsid w:val="278B3824"/>
    <w:multiLevelType w:val="hybridMultilevel"/>
    <w:tmpl w:val="F4E2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53EE5"/>
    <w:multiLevelType w:val="hybridMultilevel"/>
    <w:tmpl w:val="5072A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A676D"/>
    <w:multiLevelType w:val="multilevel"/>
    <w:tmpl w:val="2362C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832DE4"/>
    <w:multiLevelType w:val="hybridMultilevel"/>
    <w:tmpl w:val="63D2D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E16E1"/>
    <w:multiLevelType w:val="hybridMultilevel"/>
    <w:tmpl w:val="D33A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5EC7"/>
    <w:multiLevelType w:val="hybridMultilevel"/>
    <w:tmpl w:val="8BB07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F3E98"/>
    <w:multiLevelType w:val="multilevel"/>
    <w:tmpl w:val="12B2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B5317B"/>
    <w:multiLevelType w:val="hybridMultilevel"/>
    <w:tmpl w:val="E9669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C0"/>
    <w:rsid w:val="000A66BE"/>
    <w:rsid w:val="00111C45"/>
    <w:rsid w:val="00320863"/>
    <w:rsid w:val="00341E3B"/>
    <w:rsid w:val="00354C3A"/>
    <w:rsid w:val="00430C01"/>
    <w:rsid w:val="005D0780"/>
    <w:rsid w:val="00764EC0"/>
    <w:rsid w:val="008442F9"/>
    <w:rsid w:val="00914525"/>
    <w:rsid w:val="00937EB4"/>
    <w:rsid w:val="00A94920"/>
    <w:rsid w:val="00B54F04"/>
    <w:rsid w:val="00C32757"/>
    <w:rsid w:val="00CD14A3"/>
    <w:rsid w:val="00CE1DFD"/>
    <w:rsid w:val="00E8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49FEB-6394-441A-B9A9-B994C3D1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4EC0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1"/>
    <w:locked/>
    <w:rsid w:val="00764EC0"/>
  </w:style>
  <w:style w:type="paragraph" w:customStyle="1" w:styleId="ParaAttribute1">
    <w:name w:val="ParaAttribute1"/>
    <w:rsid w:val="00CE1DFD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2">
    <w:name w:val="CharAttribute2"/>
    <w:rsid w:val="00CE1DFD"/>
    <w:rPr>
      <w:rFonts w:ascii="Times New Roman" w:eastAsia="Times New Roman" w:hAnsi="Times New Roman" w:cs="Times New Roman" w:hint="default"/>
      <w:color w:val="222222"/>
      <w:sz w:val="24"/>
      <w:shd w:val="clear" w:color="auto" w:fill="FFFFFF"/>
    </w:rPr>
  </w:style>
  <w:style w:type="character" w:customStyle="1" w:styleId="CharAttribute1">
    <w:name w:val="CharAttribute1"/>
    <w:rsid w:val="00CE1DFD"/>
    <w:rPr>
      <w:rFonts w:ascii="Times New Roman" w:eastAsia="Times New Roman" w:hAnsi="Times New Roman" w:cs="Times New Roman" w:hint="default"/>
      <w:sz w:val="24"/>
      <w:shd w:val="clear" w:color="auto" w:fill="FFFFFF"/>
    </w:rPr>
  </w:style>
  <w:style w:type="character" w:customStyle="1" w:styleId="CharAttribute5">
    <w:name w:val="CharAttribute5"/>
    <w:rsid w:val="00CE1DFD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3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41548-D566-4E8B-99C3-87B1CE8A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8524</Words>
  <Characters>48587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2024-03-14T03:38:00Z</dcterms:created>
  <dcterms:modified xsi:type="dcterms:W3CDTF">2024-03-14T03:38:00Z</dcterms:modified>
</cp:coreProperties>
</file>